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 xml:space="preserve">             Engineering and Facilities 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Meeting April 2020</w:t>
      </w:r>
    </w:p>
    <w:p>
      <w:pPr>
        <w:rPr>
          <w:b/>
          <w:bCs/>
          <w:sz w:val="32"/>
          <w:szCs w:val="32"/>
        </w:rPr>
      </w:pPr>
    </w:p>
    <w:p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Attendance was excellent and the meeting started on time and all members were in attendance on line.  </w:t>
      </w:r>
    </w:p>
    <w:p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The dredging will begin in October of this year</w:t>
      </w:r>
    </w:p>
    <w:p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Parking slots were discussed and the majority opinion was that perhaps new parking slots need to be redesigned and it was noted that there was not a Fire lane in the current design.</w:t>
      </w:r>
      <w:r>
        <w:rPr>
          <w:b/>
          <w:bCs/>
          <w:sz w:val="32"/>
          <w:szCs w:val="32"/>
        </w:rPr>
        <w:t xml:space="preserve"> Handicapped spots were also discussed but no decision as to whether they are required.</w:t>
      </w:r>
      <w:r>
        <w:rPr>
          <w:b/>
          <w:bCs/>
          <w:sz w:val="32"/>
          <w:szCs w:val="32"/>
        </w:rPr>
        <w:t xml:space="preserve"> </w:t>
      </w:r>
    </w:p>
    <w:p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>
        <w:rPr>
          <w:b/>
          <w:bCs/>
          <w:sz w:val="32"/>
          <w:szCs w:val="32"/>
        </w:rPr>
        <w:t>It was suggested that we look into a fuel pre-buy, for the contractor but after further discussion it was decided that that is not such a good idea after all.</w:t>
      </w:r>
    </w:p>
    <w:p>
      <w:pPr>
        <w:spacing w:line="240" w:lineRule="auto"/>
        <w:ind w:left="3043" w:hanging="3043" w:hangingChars="9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The next discussion was about wave action causes</w:t>
      </w:r>
    </w:p>
    <w:p>
      <w:pPr>
        <w:spacing w:line="240" w:lineRule="auto"/>
        <w:ind w:left="3043" w:hanging="3043" w:hangingChars="9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 lot of erosion but it requires some continuous </w:t>
      </w:r>
    </w:p>
    <w:p>
      <w:pPr>
        <w:spacing w:line="240" w:lineRule="auto"/>
        <w:ind w:left="3043" w:hanging="3043" w:hangingChars="9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monitoring but is was noted that it will occur anyway. </w:t>
      </w:r>
    </w:p>
    <w:p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contractor understands the entire problem and will try to work with as little noise as possible. Trying to prevent wave action with some protective measures is not really effective. </w:t>
      </w:r>
    </w:p>
    <w:p>
      <w:pPr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It was discussed that we may need another excavator to do the removal because it involves 180,000 cubic yards (35 X 14 feet deep).  To remove material we need good weather because removing muddy muck is very difficult and not cost effective.</w:t>
      </w:r>
    </w:p>
    <w:p>
      <w:pPr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 was adjourned at 7:50 PM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eiti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Songti SC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iti SC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58B17"/>
    <w:multiLevelType w:val="singleLevel"/>
    <w:tmpl w:val="5EC58B17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2885"/>
    <w:rsid w:val="7FFD2885"/>
    <w:rsid w:val="FF9AA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Office_2.2.0.3644_F1E327BC-269C-435d-A152-05C5408002CA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2020-05-11T09:42:00Z</dcterms:created>
  <dc:creator>jimbruchas</dc:creator>
  <cp:lastModifiedBy>jimbruchas</cp:lastModifiedBy>
  <dcterms:modified xsi:type="dcterms:W3CDTF">2020-05-20T14:54:02Z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1033-2.2.0.3644</vt:lpwstr>
  </property>
</Properties>
</file>