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ECDF" w14:textId="77777777" w:rsidR="00317E8E" w:rsidRDefault="00317E8E" w:rsidP="00317E8E">
      <w:pPr>
        <w:spacing w:line="252" w:lineRule="auto"/>
        <w:ind w:left="10" w:hanging="10"/>
        <w:jc w:val="center"/>
        <w:rPr>
          <w:rFonts w:ascii="Times New Roman" w:hAnsi="Times New Roman" w:cs="Times New Roman"/>
          <w:sz w:val="30"/>
          <w:szCs w:val="30"/>
        </w:rPr>
      </w:pPr>
      <w:r>
        <w:rPr>
          <w:sz w:val="30"/>
          <w:szCs w:val="30"/>
        </w:rPr>
        <w:t>[DRAFT MINUTES]</w:t>
      </w:r>
    </w:p>
    <w:p w14:paraId="71571335" w14:textId="77777777" w:rsidR="00317E8E" w:rsidRDefault="00317E8E" w:rsidP="00317E8E">
      <w:pPr>
        <w:spacing w:line="252" w:lineRule="auto"/>
        <w:ind w:left="10" w:hanging="10"/>
        <w:jc w:val="center"/>
        <w:rPr>
          <w:sz w:val="28"/>
          <w:szCs w:val="28"/>
        </w:rPr>
      </w:pPr>
      <w:r>
        <w:rPr>
          <w:sz w:val="30"/>
          <w:szCs w:val="30"/>
        </w:rPr>
        <w:t>LAKE SAINT LOUIS COMMUNITY ASSOCIATION (“LSLCA”)</w:t>
      </w:r>
    </w:p>
    <w:p w14:paraId="3488BD2F" w14:textId="77777777" w:rsidR="00317E8E" w:rsidRDefault="00317E8E" w:rsidP="00317E8E">
      <w:pPr>
        <w:spacing w:line="252" w:lineRule="auto"/>
        <w:ind w:left="10" w:right="14" w:hanging="10"/>
        <w:jc w:val="center"/>
        <w:rPr>
          <w:sz w:val="30"/>
          <w:szCs w:val="30"/>
        </w:rPr>
      </w:pPr>
      <w:r>
        <w:rPr>
          <w:sz w:val="30"/>
          <w:szCs w:val="30"/>
        </w:rPr>
        <w:t>FINANCE COMMITTEE (“FC”) MINUTES – JANUARY 17, 2023</w:t>
      </w:r>
    </w:p>
    <w:p w14:paraId="7CCE8152" w14:textId="77777777" w:rsidR="00317E8E" w:rsidRDefault="00317E8E" w:rsidP="00317E8E">
      <w:pPr>
        <w:spacing w:line="252" w:lineRule="auto"/>
        <w:ind w:left="10" w:right="14" w:hanging="10"/>
        <w:jc w:val="center"/>
        <w:rPr>
          <w:sz w:val="28"/>
          <w:szCs w:val="28"/>
        </w:rPr>
      </w:pPr>
    </w:p>
    <w:p w14:paraId="19443169" w14:textId="77777777" w:rsidR="00317E8E" w:rsidRDefault="00317E8E" w:rsidP="00317E8E">
      <w:pPr>
        <w:pStyle w:val="ListParagraph"/>
        <w:numPr>
          <w:ilvl w:val="0"/>
          <w:numId w:val="1"/>
        </w:numPr>
        <w:spacing w:after="7"/>
        <w:ind w:right="105"/>
        <w:rPr>
          <w:sz w:val="22"/>
          <w:szCs w:val="22"/>
        </w:rPr>
      </w:pPr>
      <w:r>
        <w:t xml:space="preserve">The meeting was called to order by Chair </w:t>
      </w:r>
      <w:r>
        <w:rPr>
          <w:color w:val="auto"/>
        </w:rPr>
        <w:t>Ken Dobbins</w:t>
      </w:r>
      <w:r>
        <w:t xml:space="preserve"> at 6:0</w:t>
      </w:r>
      <w:r>
        <w:rPr>
          <w:color w:val="auto"/>
        </w:rPr>
        <w:t>2</w:t>
      </w:r>
      <w:r>
        <w:t xml:space="preserve"> pm.</w:t>
      </w:r>
    </w:p>
    <w:p w14:paraId="68283E1E" w14:textId="77777777" w:rsidR="00317E8E" w:rsidRDefault="00317E8E" w:rsidP="00317E8E">
      <w:pPr>
        <w:pStyle w:val="ListParagraph"/>
        <w:spacing w:after="7"/>
        <w:ind w:right="105" w:firstLine="0"/>
        <w:rPr>
          <w:sz w:val="22"/>
          <w:szCs w:val="22"/>
        </w:rPr>
      </w:pPr>
    </w:p>
    <w:p w14:paraId="6AE3EED8" w14:textId="77777777" w:rsidR="00317E8E" w:rsidRDefault="00317E8E" w:rsidP="00317E8E">
      <w:pPr>
        <w:pStyle w:val="ListParagraph"/>
        <w:numPr>
          <w:ilvl w:val="0"/>
          <w:numId w:val="1"/>
        </w:numPr>
        <w:rPr>
          <w:sz w:val="22"/>
          <w:szCs w:val="22"/>
        </w:rPr>
      </w:pPr>
      <w:r>
        <w:rPr>
          <w:color w:val="auto"/>
        </w:rPr>
        <w:t>P</w:t>
      </w:r>
      <w:r>
        <w:t xml:space="preserve">resent were </w:t>
      </w:r>
      <w:r>
        <w:rPr>
          <w:color w:val="auto"/>
        </w:rPr>
        <w:t>FC</w:t>
      </w:r>
      <w:r>
        <w:t xml:space="preserve"> members </w:t>
      </w:r>
      <w:r>
        <w:rPr>
          <w:color w:val="auto"/>
        </w:rPr>
        <w:t xml:space="preserve">Ken Dobbins, </w:t>
      </w:r>
      <w:r>
        <w:t>Bill Kral (Vice</w:t>
      </w:r>
      <w:r>
        <w:rPr>
          <w:color w:val="auto"/>
        </w:rPr>
        <w:t>-</w:t>
      </w:r>
      <w:r>
        <w:t xml:space="preserve">Chair), John Surgant, Geoff Beckemeier, </w:t>
      </w:r>
      <w:r>
        <w:rPr>
          <w:color w:val="auto"/>
        </w:rPr>
        <w:t xml:space="preserve">and </w:t>
      </w:r>
      <w:r>
        <w:t>Scott Grieshaber</w:t>
      </w:r>
      <w:r>
        <w:rPr>
          <w:color w:val="auto"/>
        </w:rPr>
        <w:t>.  FC member</w:t>
      </w:r>
      <w:r>
        <w:t xml:space="preserve"> Debra Cannon</w:t>
      </w:r>
      <w:r>
        <w:rPr>
          <w:color w:val="auto"/>
        </w:rPr>
        <w:t xml:space="preserve"> was unable to attend</w:t>
      </w:r>
      <w:r>
        <w:t xml:space="preserve">.  Also present </w:t>
      </w:r>
      <w:r>
        <w:rPr>
          <w:color w:val="auto"/>
        </w:rPr>
        <w:t>were</w:t>
      </w:r>
      <w:r>
        <w:t xml:space="preserve"> </w:t>
      </w:r>
      <w:r>
        <w:rPr>
          <w:color w:val="auto"/>
        </w:rPr>
        <w:t xml:space="preserve">LSLCA </w:t>
      </w:r>
      <w:r>
        <w:t>General Manager Heather Becker</w:t>
      </w:r>
      <w:bookmarkStart w:id="0" w:name="OLE_LINK2"/>
      <w:r>
        <w:rPr>
          <w:color w:val="auto"/>
        </w:rPr>
        <w:t xml:space="preserve"> and LSLCA Board of Directors (“BOD”) liaison Kurt Lynn</w:t>
      </w:r>
      <w:r>
        <w:t xml:space="preserve">. </w:t>
      </w:r>
      <w:bookmarkEnd w:id="0"/>
    </w:p>
    <w:p w14:paraId="454ECE87" w14:textId="77777777" w:rsidR="00317E8E" w:rsidRDefault="00317E8E" w:rsidP="00317E8E">
      <w:pPr>
        <w:pStyle w:val="ListParagraph"/>
        <w:rPr>
          <w:sz w:val="22"/>
          <w:szCs w:val="22"/>
        </w:rPr>
      </w:pPr>
    </w:p>
    <w:p w14:paraId="7B55E6D5" w14:textId="77777777" w:rsidR="00317E8E" w:rsidRDefault="00317E8E" w:rsidP="00317E8E">
      <w:pPr>
        <w:pStyle w:val="ListParagraph"/>
        <w:ind w:firstLine="0"/>
        <w:rPr>
          <w:sz w:val="22"/>
          <w:szCs w:val="22"/>
        </w:rPr>
      </w:pPr>
    </w:p>
    <w:p w14:paraId="298578C2" w14:textId="77777777" w:rsidR="00317E8E" w:rsidRDefault="00317E8E" w:rsidP="00317E8E">
      <w:pPr>
        <w:pStyle w:val="ListParagraph"/>
        <w:numPr>
          <w:ilvl w:val="0"/>
          <w:numId w:val="1"/>
        </w:numPr>
        <w:spacing w:after="7"/>
        <w:ind w:right="105"/>
      </w:pPr>
      <w:r>
        <w:t>The agenda was approved</w:t>
      </w:r>
      <w:r>
        <w:rPr>
          <w:color w:val="auto"/>
        </w:rPr>
        <w:t xml:space="preserve"> as amended (minor date correction)</w:t>
      </w:r>
      <w:r>
        <w:t xml:space="preserve"> (</w:t>
      </w:r>
      <w:r>
        <w:rPr>
          <w:color w:val="auto"/>
        </w:rPr>
        <w:t>Beckemeier</w:t>
      </w:r>
      <w:r>
        <w:t xml:space="preserve"> motion, </w:t>
      </w:r>
      <w:r>
        <w:rPr>
          <w:color w:val="auto"/>
        </w:rPr>
        <w:t>Grieshaber</w:t>
      </w:r>
      <w:r>
        <w:t xml:space="preserve"> second).</w:t>
      </w:r>
    </w:p>
    <w:p w14:paraId="00767C3A" w14:textId="77777777" w:rsidR="00317E8E" w:rsidRDefault="00317E8E" w:rsidP="00317E8E">
      <w:pPr>
        <w:spacing w:after="7"/>
        <w:ind w:left="5" w:right="105"/>
      </w:pPr>
    </w:p>
    <w:p w14:paraId="5C887710" w14:textId="77777777" w:rsidR="00317E8E" w:rsidRDefault="00317E8E" w:rsidP="00317E8E">
      <w:pPr>
        <w:pStyle w:val="ListParagraph"/>
        <w:numPr>
          <w:ilvl w:val="0"/>
          <w:numId w:val="1"/>
        </w:numPr>
        <w:ind w:right="105"/>
      </w:pPr>
      <w:r>
        <w:t xml:space="preserve">The minutes for </w:t>
      </w:r>
      <w:r>
        <w:rPr>
          <w:color w:val="auto"/>
        </w:rPr>
        <w:t>November 15th</w:t>
      </w:r>
      <w:r>
        <w:t>, 2022, were unanimously approved as amended (</w:t>
      </w:r>
      <w:r>
        <w:rPr>
          <w:color w:val="auto"/>
        </w:rPr>
        <w:t>Beckemeier</w:t>
      </w:r>
      <w:r>
        <w:t xml:space="preserve"> motion, </w:t>
      </w:r>
      <w:r>
        <w:rPr>
          <w:color w:val="auto"/>
        </w:rPr>
        <w:t>Grieshaber</w:t>
      </w:r>
      <w:r>
        <w:t xml:space="preserve"> second)</w:t>
      </w:r>
      <w:r>
        <w:rPr>
          <w:color w:val="auto"/>
        </w:rPr>
        <w:t>.</w:t>
      </w:r>
      <w:r>
        <w:t xml:space="preserve"> </w:t>
      </w:r>
    </w:p>
    <w:p w14:paraId="7A4C9147" w14:textId="77777777" w:rsidR="00317E8E" w:rsidRDefault="00317E8E" w:rsidP="00317E8E">
      <w:pPr>
        <w:ind w:left="5" w:right="105"/>
      </w:pPr>
    </w:p>
    <w:p w14:paraId="666E4EBF" w14:textId="77777777" w:rsidR="00317E8E" w:rsidRDefault="00317E8E" w:rsidP="00317E8E">
      <w:pPr>
        <w:pStyle w:val="ListParagraph"/>
        <w:numPr>
          <w:ilvl w:val="0"/>
          <w:numId w:val="1"/>
        </w:numPr>
        <w:ind w:right="101"/>
      </w:pPr>
      <w:r>
        <w:t>Old Business:</w:t>
      </w:r>
    </w:p>
    <w:p w14:paraId="30CFDC44" w14:textId="77777777" w:rsidR="00317E8E" w:rsidRDefault="00317E8E" w:rsidP="00317E8E">
      <w:pPr>
        <w:pStyle w:val="ListParagraph"/>
        <w:numPr>
          <w:ilvl w:val="0"/>
          <w:numId w:val="2"/>
        </w:numPr>
        <w:ind w:right="101"/>
        <w:rPr>
          <w:rFonts w:ascii="Calibri" w:hAnsi="Calibri" w:cs="Calibri"/>
        </w:rPr>
      </w:pPr>
      <w:r>
        <w:rPr>
          <w:rFonts w:ascii="Calibri" w:hAnsi="Calibri" w:cs="Calibri"/>
        </w:rPr>
        <w:t xml:space="preserve">2022 Capital – </w:t>
      </w:r>
      <w:r>
        <w:rPr>
          <w:rFonts w:ascii="Calibri" w:hAnsi="Calibri" w:cs="Calibri"/>
          <w:color w:val="auto"/>
        </w:rPr>
        <w:t>FC approved remainder of 2022 and 2023 capital presentations for LSLCA BOD consideration (Beckemeier motion, Kral second)</w:t>
      </w:r>
      <w:r>
        <w:rPr>
          <w:rFonts w:ascii="Calibri" w:hAnsi="Calibri" w:cs="Calibri"/>
        </w:rPr>
        <w:t>.</w:t>
      </w:r>
    </w:p>
    <w:p w14:paraId="3141DF3E" w14:textId="77777777" w:rsidR="00317E8E" w:rsidRDefault="00317E8E" w:rsidP="00317E8E">
      <w:pPr>
        <w:pStyle w:val="ListParagraph"/>
        <w:numPr>
          <w:ilvl w:val="0"/>
          <w:numId w:val="2"/>
        </w:numPr>
        <w:ind w:right="101"/>
        <w:rPr>
          <w:rFonts w:ascii="Calibri" w:hAnsi="Calibri" w:cs="Calibri"/>
          <w:color w:val="auto"/>
        </w:rPr>
      </w:pPr>
      <w:r>
        <w:rPr>
          <w:rFonts w:ascii="Calibri" w:hAnsi="Calibri" w:cs="Calibri"/>
          <w:color w:val="auto"/>
        </w:rPr>
        <w:t xml:space="preserve">Cash Flow Needs Analysis </w:t>
      </w:r>
      <w:r>
        <w:rPr>
          <w:rFonts w:ascii="Calibri" w:hAnsi="Calibri" w:cs="Calibri"/>
        </w:rPr>
        <w:t>2022</w:t>
      </w:r>
      <w:r>
        <w:rPr>
          <w:rFonts w:ascii="Calibri" w:hAnsi="Calibri" w:cs="Calibri"/>
          <w:color w:val="auto"/>
        </w:rPr>
        <w:t xml:space="preserve">.  FC was comfortable with </w:t>
      </w:r>
      <w:proofErr w:type="gramStart"/>
      <w:r>
        <w:rPr>
          <w:rFonts w:ascii="Calibri" w:hAnsi="Calibri" w:cs="Calibri"/>
          <w:color w:val="auto"/>
        </w:rPr>
        <w:t>presentation,  recommended</w:t>
      </w:r>
      <w:proofErr w:type="gramEnd"/>
      <w:r>
        <w:rPr>
          <w:rFonts w:ascii="Calibri" w:hAnsi="Calibri" w:cs="Calibri"/>
          <w:color w:val="auto"/>
        </w:rPr>
        <w:t xml:space="preserve"> small changes.  Analysis to be provided prospectively on a TBD periodic basis.</w:t>
      </w:r>
    </w:p>
    <w:p w14:paraId="471E0C63" w14:textId="77777777" w:rsidR="00317E8E" w:rsidRDefault="00317E8E" w:rsidP="00317E8E">
      <w:pPr>
        <w:ind w:right="101"/>
      </w:pPr>
    </w:p>
    <w:p w14:paraId="66CE1B03" w14:textId="77777777" w:rsidR="00317E8E" w:rsidRDefault="00317E8E" w:rsidP="00317E8E">
      <w:pPr>
        <w:pStyle w:val="ListParagraph"/>
        <w:numPr>
          <w:ilvl w:val="0"/>
          <w:numId w:val="1"/>
        </w:numPr>
        <w:spacing w:after="120"/>
        <w:ind w:right="101"/>
      </w:pPr>
      <w:r>
        <w:t>New Business.</w:t>
      </w:r>
    </w:p>
    <w:p w14:paraId="0BEF3542" w14:textId="77777777" w:rsidR="00317E8E" w:rsidRDefault="00317E8E" w:rsidP="00317E8E">
      <w:pPr>
        <w:pStyle w:val="ListParagraph"/>
        <w:numPr>
          <w:ilvl w:val="0"/>
          <w:numId w:val="3"/>
        </w:numPr>
        <w:ind w:right="101"/>
        <w:rPr>
          <w:rFonts w:ascii="Calibri" w:hAnsi="Calibri" w:cs="Calibri"/>
        </w:rPr>
      </w:pPr>
      <w:r>
        <w:rPr>
          <w:rFonts w:ascii="Calibri" w:hAnsi="Calibri" w:cs="Calibri"/>
          <w:color w:val="auto"/>
        </w:rPr>
        <w:t xml:space="preserve">Election of Officers: Chair, Vice-Chair, and Secretary for 2023.  Chair Ken Dobbins announced his resignation from the FC effective with the closure of this meeting.  The FC thanks Ken for his multiple years of service. The FC elected and </w:t>
      </w:r>
      <w:proofErr w:type="gramStart"/>
      <w:r>
        <w:rPr>
          <w:rFonts w:ascii="Calibri" w:hAnsi="Calibri" w:cs="Calibri"/>
          <w:color w:val="auto"/>
        </w:rPr>
        <w:t>recommends</w:t>
      </w:r>
      <w:proofErr w:type="gramEnd"/>
      <w:r>
        <w:rPr>
          <w:rFonts w:ascii="Calibri" w:hAnsi="Calibri" w:cs="Calibri"/>
          <w:color w:val="auto"/>
        </w:rPr>
        <w:t xml:space="preserve"> for approval by the LSLCA BOD the following FC officers for 2023:</w:t>
      </w:r>
    </w:p>
    <w:p w14:paraId="72DADF6B" w14:textId="77777777" w:rsidR="00317E8E" w:rsidRDefault="00317E8E" w:rsidP="00317E8E">
      <w:pPr>
        <w:pStyle w:val="ListParagraph"/>
        <w:ind w:left="1800" w:right="101" w:firstLine="0"/>
        <w:rPr>
          <w:rFonts w:ascii="Calibri" w:hAnsi="Calibri" w:cs="Calibri"/>
        </w:rPr>
      </w:pPr>
      <w:r>
        <w:rPr>
          <w:rFonts w:ascii="Calibri" w:hAnsi="Calibri" w:cs="Calibri"/>
        </w:rPr>
        <w:t>FC Chair – Geoff Beckemeier (</w:t>
      </w:r>
      <w:proofErr w:type="gramStart"/>
      <w:r>
        <w:rPr>
          <w:rFonts w:ascii="Calibri" w:hAnsi="Calibri" w:cs="Calibri"/>
        </w:rPr>
        <w:t>Dobbins</w:t>
      </w:r>
      <w:proofErr w:type="gramEnd"/>
      <w:r>
        <w:rPr>
          <w:rFonts w:ascii="Calibri" w:hAnsi="Calibri" w:cs="Calibri"/>
        </w:rPr>
        <w:t xml:space="preserve"> motion, Surgant second)</w:t>
      </w:r>
    </w:p>
    <w:p w14:paraId="51B9FFC9" w14:textId="77777777" w:rsidR="00317E8E" w:rsidRDefault="00317E8E" w:rsidP="00317E8E">
      <w:pPr>
        <w:pStyle w:val="ListParagraph"/>
        <w:ind w:left="1800" w:right="101" w:firstLine="0"/>
        <w:rPr>
          <w:rFonts w:ascii="Calibri" w:hAnsi="Calibri" w:cs="Calibri"/>
        </w:rPr>
      </w:pPr>
      <w:r>
        <w:rPr>
          <w:rFonts w:ascii="Calibri" w:hAnsi="Calibri" w:cs="Calibri"/>
        </w:rPr>
        <w:t>FC Vice Chair – John Surgant (Kral motion, Dobbins second)</w:t>
      </w:r>
    </w:p>
    <w:p w14:paraId="67969BDB" w14:textId="77777777" w:rsidR="00317E8E" w:rsidRDefault="00317E8E" w:rsidP="00317E8E">
      <w:pPr>
        <w:pStyle w:val="ListParagraph"/>
        <w:ind w:left="1800" w:right="101" w:firstLine="0"/>
        <w:rPr>
          <w:rFonts w:ascii="Calibri" w:hAnsi="Calibri" w:cs="Calibri"/>
        </w:rPr>
      </w:pPr>
      <w:r>
        <w:rPr>
          <w:rFonts w:ascii="Calibri" w:hAnsi="Calibri" w:cs="Calibri"/>
        </w:rPr>
        <w:t>FC Secretary – Scott Grieshaber (Beckemeier motion, Kral second)</w:t>
      </w:r>
    </w:p>
    <w:p w14:paraId="17E61899" w14:textId="77777777" w:rsidR="00317E8E" w:rsidRDefault="00317E8E" w:rsidP="00317E8E">
      <w:pPr>
        <w:pStyle w:val="ListParagraph"/>
        <w:numPr>
          <w:ilvl w:val="0"/>
          <w:numId w:val="3"/>
        </w:numPr>
        <w:ind w:right="101"/>
        <w:rPr>
          <w:rFonts w:ascii="Calibri" w:hAnsi="Calibri" w:cs="Calibri"/>
        </w:rPr>
      </w:pPr>
      <w:r>
        <w:rPr>
          <w:rFonts w:ascii="Calibri" w:hAnsi="Calibri" w:cs="Calibri"/>
        </w:rPr>
        <w:t>December 2022 Financials – LSLCA General Manager Heather Becker presented December financials.  Minor comparative issues and variances to budget were discussed.</w:t>
      </w:r>
    </w:p>
    <w:p w14:paraId="714A589B" w14:textId="77777777" w:rsidR="00317E8E" w:rsidRDefault="00317E8E" w:rsidP="00317E8E">
      <w:pPr>
        <w:pStyle w:val="ListParagraph"/>
        <w:ind w:left="1800" w:right="101" w:firstLine="0"/>
        <w:rPr>
          <w:rFonts w:ascii="Calibri" w:hAnsi="Calibri" w:cs="Calibri"/>
        </w:rPr>
      </w:pPr>
    </w:p>
    <w:p w14:paraId="4C3626E6" w14:textId="77777777" w:rsidR="00317E8E" w:rsidRDefault="00317E8E" w:rsidP="00317E8E">
      <w:pPr>
        <w:pStyle w:val="ListParagraph"/>
        <w:numPr>
          <w:ilvl w:val="0"/>
          <w:numId w:val="1"/>
        </w:numPr>
        <w:spacing w:after="8"/>
        <w:ind w:right="10"/>
      </w:pPr>
      <w:r>
        <w:lastRenderedPageBreak/>
        <w:t xml:space="preserve">The meeting adjourned </w:t>
      </w:r>
      <w:r>
        <w:rPr>
          <w:color w:val="auto"/>
        </w:rPr>
        <w:t xml:space="preserve">in record time </w:t>
      </w:r>
      <w:r>
        <w:t>at 6:</w:t>
      </w:r>
      <w:r>
        <w:rPr>
          <w:color w:val="auto"/>
        </w:rPr>
        <w:t>34</w:t>
      </w:r>
      <w:r>
        <w:t xml:space="preserve"> p.m. (</w:t>
      </w:r>
      <w:r>
        <w:rPr>
          <w:color w:val="auto"/>
        </w:rPr>
        <w:t>Kral motion; Grieshaber</w:t>
      </w:r>
      <w:r>
        <w:t xml:space="preserve"> second). </w:t>
      </w:r>
    </w:p>
    <w:p w14:paraId="547F114E" w14:textId="77777777" w:rsidR="00317E8E" w:rsidRDefault="00317E8E" w:rsidP="00317E8E">
      <w:pPr>
        <w:spacing w:after="8"/>
        <w:ind w:right="2674"/>
      </w:pPr>
    </w:p>
    <w:p w14:paraId="29C7CFAE" w14:textId="77777777" w:rsidR="00317E8E" w:rsidRDefault="00317E8E" w:rsidP="00317E8E">
      <w:pPr>
        <w:pStyle w:val="ListParagraph"/>
        <w:spacing w:after="8"/>
        <w:ind w:left="1440" w:right="2674" w:firstLine="0"/>
      </w:pPr>
    </w:p>
    <w:p w14:paraId="717700BA" w14:textId="77777777" w:rsidR="00317E8E" w:rsidRDefault="00317E8E" w:rsidP="00317E8E">
      <w:pPr>
        <w:pStyle w:val="ListParagraph"/>
        <w:spacing w:after="8"/>
        <w:ind w:left="1440" w:right="2674" w:firstLine="0"/>
      </w:pPr>
      <w:r>
        <w:t>Respectfully Submitted by Geoff Beckemeier</w:t>
      </w:r>
    </w:p>
    <w:p w14:paraId="70A11A8C" w14:textId="77777777" w:rsidR="00835117" w:rsidRDefault="00835117"/>
    <w:sectPr w:rsidR="00835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F88"/>
    <w:multiLevelType w:val="hybridMultilevel"/>
    <w:tmpl w:val="0CEE4AAE"/>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29155105"/>
    <w:multiLevelType w:val="hybridMultilevel"/>
    <w:tmpl w:val="FFA88B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9F6C50"/>
    <w:multiLevelType w:val="hybridMultilevel"/>
    <w:tmpl w:val="1A22D2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95074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135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30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8E"/>
    <w:rsid w:val="00317E8E"/>
    <w:rsid w:val="0083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653"/>
  <w15:chartTrackingRefBased/>
  <w15:docId w15:val="{30E54516-AA1F-431D-A951-8533C76F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8E"/>
    <w:pPr>
      <w:spacing w:after="325" w:line="228" w:lineRule="auto"/>
      <w:ind w:left="720" w:right="19" w:firstLine="4"/>
      <w:contextualSpacing/>
      <w:jc w:val="both"/>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685A6-B83B-4BEE-AB49-FB7F0A7AD06A}"/>
</file>

<file path=customXml/itemProps2.xml><?xml version="1.0" encoding="utf-8"?>
<ds:datastoreItem xmlns:ds="http://schemas.openxmlformats.org/officeDocument/2006/customXml" ds:itemID="{1740DE3F-E8E2-427C-B3D8-031934BCF2CF}"/>
</file>

<file path=customXml/itemProps3.xml><?xml version="1.0" encoding="utf-8"?>
<ds:datastoreItem xmlns:ds="http://schemas.openxmlformats.org/officeDocument/2006/customXml" ds:itemID="{6E0610A8-34CF-4BF0-853F-0486C6B2F7E4}"/>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1505</Characters>
  <Application>Microsoft Office Word</Application>
  <DocSecurity>0</DocSecurity>
  <Lines>53</Lines>
  <Paragraphs>32</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2023-01-20T16:17:00Z</dcterms:created>
  <dcterms:modified xsi:type="dcterms:W3CDTF">2023-01-20T16:18:00Z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