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C398B" w14:textId="71011BAB" w:rsidR="006621F4" w:rsidRPr="006C7796" w:rsidRDefault="000C5CB0" w:rsidP="000C5CB0">
      <w:pPr>
        <w:jc w:val="center"/>
        <w:rPr>
          <w:rFonts w:ascii="Century Gothic" w:hAnsi="Century Gothic"/>
          <w:b/>
          <w:bCs/>
          <w:smallCaps/>
          <w:color w:val="000000"/>
          <w:sz w:val="40"/>
          <w:szCs w:val="40"/>
        </w:rPr>
      </w:pPr>
      <w:r>
        <w:rPr>
          <w:rFonts w:ascii="Century Gothic" w:hAnsi="Century Gothic"/>
          <w:b/>
          <w:bCs/>
          <w:smallCaps/>
          <w:color w:val="000000"/>
          <w:sz w:val="40"/>
          <w:szCs w:val="40"/>
        </w:rPr>
        <w:t>Golf Committee</w:t>
      </w:r>
      <w:r w:rsidR="006C7796" w:rsidRPr="006C7796">
        <w:rPr>
          <w:rFonts w:ascii="Century Gothic" w:hAnsi="Century Gothic"/>
          <w:b/>
          <w:bCs/>
          <w:smallCaps/>
          <w:color w:val="000000"/>
          <w:sz w:val="40"/>
          <w:szCs w:val="40"/>
        </w:rPr>
        <w:t xml:space="preserve"> </w:t>
      </w:r>
      <w:r w:rsidR="006C7796" w:rsidRPr="006C7796">
        <w:rPr>
          <w:rFonts w:ascii="Century Gothic" w:hAnsi="Century Gothic"/>
          <w:b/>
          <w:bCs/>
          <w:smallCaps/>
          <w:color w:val="000000"/>
          <w:sz w:val="40"/>
          <w:szCs w:val="40"/>
        </w:rPr>
        <w:t>meeting Minutes</w:t>
      </w:r>
      <w:r>
        <w:rPr>
          <w:rFonts w:ascii="Century Gothic" w:hAnsi="Century Gothic"/>
          <w:b/>
          <w:bCs/>
          <w:smallCaps/>
          <w:color w:val="000000"/>
          <w:sz w:val="40"/>
          <w:szCs w:val="40"/>
        </w:rPr>
        <w:t xml:space="preserve"> – April 2026</w:t>
      </w:r>
    </w:p>
    <w:p w14:paraId="19EC4F40" w14:textId="77777777" w:rsidR="006C7796" w:rsidRPr="006C7796" w:rsidRDefault="006C7796" w:rsidP="006C7796">
      <w:pPr>
        <w:spacing w:before="60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C7796">
        <w:rPr>
          <w:rFonts w:ascii="Century Gothic" w:eastAsia="Times New Roman" w:hAnsi="Century Gothic" w:cs="Times New Roman"/>
          <w:b/>
          <w:bCs/>
          <w:smallCaps/>
          <w:color w:val="000000"/>
          <w:kern w:val="36"/>
          <w14:ligatures w14:val="none"/>
        </w:rPr>
        <w:t>In attendance</w:t>
      </w:r>
    </w:p>
    <w:p w14:paraId="19A90FF0" w14:textId="77777777" w:rsidR="006C7796" w:rsidRPr="006C7796" w:rsidRDefault="006C7796" w:rsidP="006C7796">
      <w:pPr>
        <w:spacing w:before="40" w:after="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7796"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 xml:space="preserve">Joe Mills, Rob Schaff, Mike Miller, Joe Strange, Steve Beason, Allen Scott, Dave Walters, Tom </w:t>
      </w:r>
      <w:proofErr w:type="gramStart"/>
      <w:r w:rsidRPr="006C7796"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>Patterson,  Aaron</w:t>
      </w:r>
      <w:proofErr w:type="gramEnd"/>
      <w:r w:rsidRPr="006C7796"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 xml:space="preserve"> Deberge  </w:t>
      </w:r>
    </w:p>
    <w:p w14:paraId="5BE0F4B5" w14:textId="77777777" w:rsidR="006C7796" w:rsidRPr="006C7796" w:rsidRDefault="006C7796" w:rsidP="006C7796">
      <w:pPr>
        <w:spacing w:before="60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C7796">
        <w:rPr>
          <w:rFonts w:ascii="Century Gothic" w:eastAsia="Times New Roman" w:hAnsi="Century Gothic" w:cs="Times New Roman"/>
          <w:b/>
          <w:bCs/>
          <w:smallCaps/>
          <w:color w:val="000000"/>
          <w:kern w:val="36"/>
          <w14:ligatures w14:val="none"/>
        </w:rPr>
        <w:t>Approval of minutes</w:t>
      </w:r>
    </w:p>
    <w:p w14:paraId="6018A7EE" w14:textId="77777777" w:rsidR="006C7796" w:rsidRPr="006C7796" w:rsidRDefault="006C7796" w:rsidP="006C7796">
      <w:pPr>
        <w:spacing w:before="40" w:after="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7796"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 xml:space="preserve">March minutes </w:t>
      </w:r>
      <w:proofErr w:type="gramStart"/>
      <w:r w:rsidRPr="006C7796"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>approve</w:t>
      </w:r>
      <w:proofErr w:type="gramEnd"/>
    </w:p>
    <w:p w14:paraId="2CEF500C" w14:textId="77777777" w:rsidR="006C7796" w:rsidRPr="006C7796" w:rsidRDefault="006C7796" w:rsidP="006C77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DE9620" w14:textId="77777777" w:rsidR="006C7796" w:rsidRPr="006C7796" w:rsidRDefault="006C7796" w:rsidP="006C7796">
      <w:pPr>
        <w:spacing w:before="40" w:after="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7796"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>Committee reports </w:t>
      </w:r>
    </w:p>
    <w:p w14:paraId="3D324B8D" w14:textId="77777777" w:rsidR="006C7796" w:rsidRDefault="006C7796" w:rsidP="006C7796">
      <w:pPr>
        <w:numPr>
          <w:ilvl w:val="0"/>
          <w:numId w:val="1"/>
        </w:numPr>
        <w:spacing w:before="120" w:after="0" w:line="240" w:lineRule="auto"/>
        <w:textAlignment w:val="baseline"/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</w:pPr>
      <w:r w:rsidRPr="006C7796"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 xml:space="preserve">Rob reported he </w:t>
      </w:r>
      <w:proofErr w:type="gramStart"/>
      <w:r w:rsidRPr="006C7796"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>fertilized,</w:t>
      </w:r>
      <w:proofErr w:type="gramEnd"/>
      <w:r w:rsidRPr="006C7796"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 xml:space="preserve"> got water out on course. He trimmed tree on 5 and is working on getting the water coolers put out.  He wants to raise and add sod to the right side of the 4 and 5</w:t>
      </w:r>
      <w:r w:rsidRPr="006C7796">
        <w:rPr>
          <w:rFonts w:ascii="Century Gothic" w:eastAsia="Times New Roman" w:hAnsi="Century Gothic" w:cs="Times New Roman"/>
          <w:color w:val="44546A"/>
          <w:kern w:val="0"/>
          <w:sz w:val="13"/>
          <w:szCs w:val="13"/>
          <w:vertAlign w:val="superscript"/>
          <w14:ligatures w14:val="none"/>
        </w:rPr>
        <w:t xml:space="preserve"> </w:t>
      </w:r>
      <w:r w:rsidRPr="006C7796"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>greens.   Rob is hoping to rope off the right side of green 4 to prevent golf carts going through there anymore.  </w:t>
      </w:r>
    </w:p>
    <w:p w14:paraId="65ED0945" w14:textId="77777777" w:rsidR="006C7796" w:rsidRPr="006C7796" w:rsidRDefault="006C7796" w:rsidP="006C7796">
      <w:pPr>
        <w:spacing w:before="120" w:after="0" w:line="240" w:lineRule="auto"/>
        <w:ind w:left="720"/>
        <w:textAlignment w:val="baseline"/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</w:pPr>
    </w:p>
    <w:p w14:paraId="4D8938DD" w14:textId="77777777" w:rsidR="006C7796" w:rsidRDefault="006C7796" w:rsidP="006C7796">
      <w:pPr>
        <w:numPr>
          <w:ilvl w:val="0"/>
          <w:numId w:val="1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</w:pPr>
      <w:r w:rsidRPr="006C7796"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 xml:space="preserve">Tina reported she had 22-hole sponsors and that the signs </w:t>
      </w:r>
      <w:proofErr w:type="gramStart"/>
      <w:r w:rsidRPr="006C7796"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>are</w:t>
      </w:r>
      <w:proofErr w:type="gramEnd"/>
      <w:r w:rsidRPr="006C7796"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 xml:space="preserve"> in.</w:t>
      </w:r>
    </w:p>
    <w:p w14:paraId="742873A0" w14:textId="77777777" w:rsidR="006C7796" w:rsidRDefault="006C7796" w:rsidP="006C7796">
      <w:pPr>
        <w:pStyle w:val="ListParagraph"/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</w:pPr>
    </w:p>
    <w:p w14:paraId="232C438E" w14:textId="77777777" w:rsidR="006C7796" w:rsidRPr="006C7796" w:rsidRDefault="006C7796" w:rsidP="006C7796">
      <w:pPr>
        <w:spacing w:after="0" w:line="240" w:lineRule="auto"/>
        <w:ind w:left="720"/>
        <w:textAlignment w:val="baseline"/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</w:pPr>
    </w:p>
    <w:p w14:paraId="75EBB21B" w14:textId="10CA9557" w:rsidR="006C7796" w:rsidRDefault="006C7796" w:rsidP="006C7796">
      <w:pPr>
        <w:numPr>
          <w:ilvl w:val="0"/>
          <w:numId w:val="1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</w:pPr>
      <w:r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>Spring Fling Tournament</w:t>
      </w:r>
    </w:p>
    <w:p w14:paraId="75A2DAAA" w14:textId="25390236" w:rsidR="006C7796" w:rsidRDefault="006C7796" w:rsidP="006C7796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</w:pPr>
      <w:r w:rsidRPr="006C7796"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>Need to discuss lunch options with Chef Taylor for Spring Fling Tournament - chicken &amp; burgers.</w:t>
      </w:r>
    </w:p>
    <w:p w14:paraId="6A814CB0" w14:textId="65A99F3B" w:rsidR="006C7796" w:rsidRDefault="006C7796" w:rsidP="006C7796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</w:pPr>
      <w:r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>Tournament is full</w:t>
      </w:r>
    </w:p>
    <w:p w14:paraId="5AC09138" w14:textId="621D719A" w:rsidR="006C7796" w:rsidRDefault="006C7796" w:rsidP="006C7796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</w:pPr>
      <w:r w:rsidRPr="006C7796"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>Classic Travel is sponsoring a hole in one event with it being on holes 3, 8 and 9. Top prize $5000.00 vacation package. Need volunteer hole watchers.</w:t>
      </w:r>
    </w:p>
    <w:p w14:paraId="533C1A9A" w14:textId="77777777" w:rsidR="006C7796" w:rsidRPr="006C7796" w:rsidRDefault="006C7796" w:rsidP="006C7796">
      <w:pPr>
        <w:pStyle w:val="ListParagraph"/>
        <w:spacing w:after="0" w:line="240" w:lineRule="auto"/>
        <w:ind w:left="1440"/>
        <w:textAlignment w:val="baseline"/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</w:pPr>
    </w:p>
    <w:p w14:paraId="03ABAFDC" w14:textId="77777777" w:rsidR="006C7796" w:rsidRDefault="006C7796" w:rsidP="006C7796">
      <w:pPr>
        <w:numPr>
          <w:ilvl w:val="0"/>
          <w:numId w:val="1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</w:pPr>
      <w:r w:rsidRPr="006C7796"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>Junior Golf is scheduled to start on June 6</w:t>
      </w:r>
      <w:r w:rsidRPr="006C7796">
        <w:rPr>
          <w:rFonts w:ascii="Century Gothic" w:eastAsia="Times New Roman" w:hAnsi="Century Gothic" w:cs="Times New Roman"/>
          <w:color w:val="44546A"/>
          <w:kern w:val="0"/>
          <w:sz w:val="13"/>
          <w:szCs w:val="13"/>
          <w:vertAlign w:val="superscript"/>
          <w14:ligatures w14:val="none"/>
        </w:rPr>
        <w:t>th</w:t>
      </w:r>
      <w:r w:rsidRPr="006C7796"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 xml:space="preserve">.   There are 62 </w:t>
      </w:r>
      <w:proofErr w:type="spellStart"/>
      <w:r w:rsidRPr="006C7796"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>sign ups</w:t>
      </w:r>
      <w:proofErr w:type="spellEnd"/>
      <w:r w:rsidRPr="006C7796"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 xml:space="preserve"> - expecting about 20 more.</w:t>
      </w:r>
    </w:p>
    <w:p w14:paraId="6E4976D9" w14:textId="77777777" w:rsidR="006C7796" w:rsidRPr="006C7796" w:rsidRDefault="006C7796" w:rsidP="006C7796">
      <w:pPr>
        <w:spacing w:after="0" w:line="240" w:lineRule="auto"/>
        <w:ind w:left="720"/>
        <w:textAlignment w:val="baseline"/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</w:pPr>
    </w:p>
    <w:p w14:paraId="6C864763" w14:textId="05B6DE6D" w:rsidR="006C7796" w:rsidRDefault="006C7796" w:rsidP="006C7796">
      <w:pPr>
        <w:numPr>
          <w:ilvl w:val="0"/>
          <w:numId w:val="1"/>
        </w:numPr>
        <w:spacing w:after="120" w:line="240" w:lineRule="auto"/>
        <w:textAlignment w:val="baseline"/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</w:pPr>
      <w:r w:rsidRPr="006C7796"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 xml:space="preserve">Mike LaBlanc gave update on Veterans mayor tournament looks like 10 teams. He is asking for </w:t>
      </w:r>
      <w:proofErr w:type="gramStart"/>
      <w:r w:rsidRPr="006C7796"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>volunteer</w:t>
      </w:r>
      <w:proofErr w:type="gramEnd"/>
      <w:r w:rsidRPr="006C7796"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 xml:space="preserve"> to let </w:t>
      </w:r>
      <w:proofErr w:type="gramStart"/>
      <w:r w:rsidRPr="006C7796"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>vets to</w:t>
      </w:r>
      <w:proofErr w:type="gramEnd"/>
      <w:r w:rsidRPr="006C7796"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 xml:space="preserve"> use members carts, He is also checking with Lake Forest to see if they could loan some for the tournament</w:t>
      </w:r>
      <w:r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>.  He will ask Becky to send out an email blast requesting volunteers.</w:t>
      </w:r>
    </w:p>
    <w:p w14:paraId="79C24018" w14:textId="77777777" w:rsidR="006C7796" w:rsidRPr="006C7796" w:rsidRDefault="006C7796" w:rsidP="006C7796">
      <w:pPr>
        <w:spacing w:after="120" w:line="240" w:lineRule="auto"/>
        <w:textAlignment w:val="baseline"/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</w:pPr>
    </w:p>
    <w:p w14:paraId="766D9134" w14:textId="77777777" w:rsidR="006C7796" w:rsidRDefault="006C7796" w:rsidP="006C7796">
      <w:pPr>
        <w:spacing w:before="40" w:after="40" w:line="240" w:lineRule="auto"/>
        <w:outlineLvl w:val="1"/>
        <w:rPr>
          <w:rFonts w:ascii="Century Gothic" w:eastAsia="Times New Roman" w:hAnsi="Century Gothic" w:cs="Times New Roman"/>
          <w:color w:val="44546A"/>
          <w:kern w:val="0"/>
          <w14:ligatures w14:val="none"/>
        </w:rPr>
      </w:pPr>
      <w:r w:rsidRPr="006C7796">
        <w:rPr>
          <w:rFonts w:ascii="Century Gothic" w:eastAsia="Times New Roman" w:hAnsi="Century Gothic" w:cs="Times New Roman"/>
          <w:color w:val="44546A"/>
          <w:kern w:val="0"/>
          <w14:ligatures w14:val="none"/>
        </w:rPr>
        <w:t>Next meeting will be on May 11th </w:t>
      </w:r>
    </w:p>
    <w:p w14:paraId="2624AE98" w14:textId="77777777" w:rsidR="006C7796" w:rsidRPr="006C7796" w:rsidRDefault="006C7796" w:rsidP="006C7796">
      <w:pPr>
        <w:spacing w:before="40" w:after="4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64687BFD" w14:textId="77777777" w:rsidR="006C7796" w:rsidRPr="006C7796" w:rsidRDefault="006C7796" w:rsidP="006C7796">
      <w:pPr>
        <w:spacing w:before="40" w:after="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7796"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>Motion to adjourn 6:35  </w:t>
      </w:r>
    </w:p>
    <w:p w14:paraId="28AD4B89" w14:textId="77777777" w:rsidR="006C7796" w:rsidRDefault="006C7796"/>
    <w:sectPr w:rsidR="006C7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033F"/>
    <w:multiLevelType w:val="multilevel"/>
    <w:tmpl w:val="D9D4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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4014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796"/>
    <w:rsid w:val="000C5CB0"/>
    <w:rsid w:val="00133FCE"/>
    <w:rsid w:val="005E173D"/>
    <w:rsid w:val="006621F4"/>
    <w:rsid w:val="006C7796"/>
    <w:rsid w:val="007C2B61"/>
    <w:rsid w:val="00995D5A"/>
    <w:rsid w:val="00B6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D78C6"/>
  <w15:chartTrackingRefBased/>
  <w15:docId w15:val="{0E1468FF-CFE0-4F3B-A47A-21A05BC2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7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7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7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7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7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7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7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7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7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7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7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7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7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7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7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7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7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7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7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7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7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7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Winkler</dc:creator>
  <cp:keywords/>
  <dc:description/>
  <cp:lastModifiedBy>Christina Winkler</cp:lastModifiedBy>
  <cp:revision>1</cp:revision>
  <cp:lastPrinted>2026-04-15T20:20:00Z</cp:lastPrinted>
  <dcterms:created xsi:type="dcterms:W3CDTF">2026-04-15T20:08:00Z</dcterms:created>
  <dcterms:modified xsi:type="dcterms:W3CDTF">2026-04-15T20:20:00Z</dcterms:modified>
</cp:coreProperties>
</file>