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81FB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[DRAFT MINUTES]</w:t>
      </w:r>
    </w:p>
    <w:p w14:paraId="55843DC5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LAKE SAINT LOUIS COMMUNITY ASSOCIATION</w:t>
      </w:r>
    </w:p>
    <w:p w14:paraId="4D428243" w14:textId="5535EF7F" w:rsidR="001F64BB" w:rsidRPr="001F64BB" w:rsidRDefault="001F64BB" w:rsidP="001F64BB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 xml:space="preserve">FINANCE COMMITTEE MINUTES – </w:t>
      </w:r>
      <w:r w:rsidR="00607E80">
        <w:rPr>
          <w:rFonts w:ascii="Arial" w:eastAsia="Times New Roman" w:hAnsi="Arial" w:cs="Arial"/>
          <w:color w:val="222222"/>
          <w:sz w:val="30"/>
          <w:szCs w:val="30"/>
        </w:rPr>
        <w:t>Ju</w:t>
      </w:r>
      <w:r w:rsidR="00585EA8">
        <w:rPr>
          <w:rFonts w:ascii="Arial" w:eastAsia="Times New Roman" w:hAnsi="Arial" w:cs="Arial"/>
          <w:color w:val="222222"/>
          <w:sz w:val="30"/>
          <w:szCs w:val="30"/>
        </w:rPr>
        <w:t>ly</w:t>
      </w:r>
      <w:r w:rsidR="009D09F8">
        <w:rPr>
          <w:rFonts w:ascii="Arial" w:eastAsia="Times New Roman" w:hAnsi="Arial" w:cs="Arial"/>
          <w:color w:val="222222"/>
          <w:sz w:val="30"/>
          <w:szCs w:val="30"/>
        </w:rPr>
        <w:t xml:space="preserve"> </w:t>
      </w:r>
      <w:r w:rsidR="00585EA8">
        <w:rPr>
          <w:rFonts w:ascii="Arial" w:eastAsia="Times New Roman" w:hAnsi="Arial" w:cs="Arial"/>
          <w:color w:val="222222"/>
          <w:sz w:val="30"/>
          <w:szCs w:val="30"/>
        </w:rPr>
        <w:t>18</w:t>
      </w:r>
      <w:r w:rsidRPr="001F64BB">
        <w:rPr>
          <w:rFonts w:ascii="Arial" w:eastAsia="Times New Roman" w:hAnsi="Arial" w:cs="Arial"/>
          <w:color w:val="222222"/>
          <w:sz w:val="30"/>
          <w:szCs w:val="30"/>
        </w:rPr>
        <w:t>, 202</w:t>
      </w:r>
      <w:r w:rsidR="004127C5">
        <w:rPr>
          <w:rFonts w:ascii="Arial" w:eastAsia="Times New Roman" w:hAnsi="Arial" w:cs="Arial"/>
          <w:color w:val="222222"/>
          <w:sz w:val="30"/>
          <w:szCs w:val="30"/>
        </w:rPr>
        <w:t>3</w:t>
      </w:r>
    </w:p>
    <w:p w14:paraId="75DF4710" w14:textId="77777777" w:rsidR="002D5803" w:rsidRDefault="001F64BB" w:rsidP="002D5803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18D08380" w14:textId="5364EEBE" w:rsidR="001F64BB" w:rsidRPr="002D5803" w:rsidRDefault="001F64BB" w:rsidP="002D5803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called to order by Chair </w:t>
      </w:r>
      <w:r w:rsidR="00400E74">
        <w:rPr>
          <w:rFonts w:ascii="Times New Roman" w:eastAsia="Times New Roman" w:hAnsi="Times New Roman" w:cs="Times New Roman"/>
          <w:sz w:val="24"/>
          <w:szCs w:val="24"/>
        </w:rPr>
        <w:t xml:space="preserve">Geoff </w:t>
      </w:r>
      <w:proofErr w:type="spellStart"/>
      <w:r w:rsidR="00400E74">
        <w:rPr>
          <w:rFonts w:ascii="Times New Roman" w:eastAsia="Times New Roman" w:hAnsi="Times New Roman" w:cs="Times New Roman"/>
          <w:sz w:val="24"/>
          <w:szCs w:val="24"/>
        </w:rPr>
        <w:t>Beckemeier</w:t>
      </w:r>
      <w:proofErr w:type="spellEnd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at 6 pm.</w:t>
      </w:r>
    </w:p>
    <w:p w14:paraId="1B9606F1" w14:textId="77777777" w:rsidR="002D5803" w:rsidRPr="002D5803" w:rsidRDefault="002D5803" w:rsidP="002D5803">
      <w:pPr>
        <w:pStyle w:val="ListParagraph"/>
        <w:shd w:val="clear" w:color="auto" w:fill="FFFFFF"/>
        <w:spacing w:after="0" w:line="205" w:lineRule="atLeast"/>
        <w:ind w:left="930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E509D0" w14:textId="1A13765D" w:rsidR="00400E74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 were committee members </w:t>
      </w:r>
      <w:r w:rsidR="00400E74">
        <w:rPr>
          <w:rFonts w:ascii="Times New Roman" w:eastAsia="Times New Roman" w:hAnsi="Times New Roman" w:cs="Times New Roman"/>
          <w:sz w:val="24"/>
          <w:szCs w:val="24"/>
        </w:rPr>
        <w:t xml:space="preserve">Geoff </w:t>
      </w:r>
      <w:proofErr w:type="spellStart"/>
      <w:r w:rsidR="00400E74">
        <w:rPr>
          <w:rFonts w:ascii="Times New Roman" w:eastAsia="Times New Roman" w:hAnsi="Times New Roman" w:cs="Times New Roman"/>
          <w:sz w:val="24"/>
          <w:szCs w:val="24"/>
        </w:rPr>
        <w:t>Beckemeier</w:t>
      </w:r>
      <w:proofErr w:type="spellEnd"/>
      <w:r w:rsidR="00400E74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(Chair), Scott Grieshaber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06F24">
        <w:rPr>
          <w:rFonts w:ascii="Times New Roman" w:eastAsia="Times New Roman" w:hAnsi="Times New Roman" w:cs="Times New Roman"/>
          <w:color w:val="000000"/>
          <w:sz w:val="24"/>
          <w:szCs w:val="24"/>
        </w:rPr>
        <w:t>Secretary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00E74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Ken Dobbins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Debra Cannon</w:t>
      </w:r>
      <w:r w:rsidR="00585EA8">
        <w:rPr>
          <w:rFonts w:ascii="Times New Roman" w:eastAsia="Times New Roman" w:hAnsi="Times New Roman" w:cs="Times New Roman"/>
          <w:color w:val="000000"/>
          <w:sz w:val="24"/>
          <w:szCs w:val="24"/>
        </w:rPr>
        <w:t>, and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Bill </w:t>
      </w:r>
      <w:proofErr w:type="spellStart"/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>Kral</w:t>
      </w:r>
      <w:proofErr w:type="spellEnd"/>
      <w:r w:rsidR="0058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EA8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 </w:t>
      </w:r>
      <w:proofErr w:type="spellStart"/>
      <w:r w:rsidR="00585EA8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Surgant</w:t>
      </w:r>
      <w:proofErr w:type="spellEnd"/>
      <w:r w:rsidR="00585EA8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(Vice</w:t>
      </w:r>
      <w:r w:rsidR="00585EA8" w:rsidRPr="002D5803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5EA8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Chair)</w:t>
      </w:r>
      <w:r w:rsidR="0058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 absent.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Also present</w:t>
      </w:r>
      <w:r w:rsidR="00C520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E80">
        <w:rPr>
          <w:rFonts w:ascii="Times New Roman" w:eastAsia="Times New Roman" w:hAnsi="Times New Roman" w:cs="Times New Roman"/>
          <w:color w:val="222222"/>
          <w:sz w:val="24"/>
          <w:szCs w:val="24"/>
        </w:rPr>
        <w:t>General Manager Heather Becker</w:t>
      </w:r>
      <w:r w:rsidR="00C520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m_3673734676330578573_OLE_LINK2"/>
      <w:r w:rsidRPr="002D5803"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bookmarkEnd w:id="0"/>
      <w:r w:rsidR="00C52089">
        <w:rPr>
          <w:rFonts w:ascii="Times New Roman" w:eastAsia="Times New Roman" w:hAnsi="Times New Roman" w:cs="Times New Roman"/>
          <w:sz w:val="24"/>
          <w:szCs w:val="24"/>
        </w:rPr>
        <w:t>member</w:t>
      </w:r>
      <w:r w:rsidR="00585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089">
        <w:rPr>
          <w:rFonts w:ascii="Times New Roman" w:eastAsia="Times New Roman" w:hAnsi="Times New Roman" w:cs="Times New Roman"/>
          <w:sz w:val="24"/>
          <w:szCs w:val="24"/>
        </w:rPr>
        <w:t xml:space="preserve">Angie Hopping, and </w:t>
      </w:r>
      <w:r w:rsidR="00585EA8">
        <w:rPr>
          <w:rFonts w:ascii="Times New Roman" w:eastAsia="Times New Roman" w:hAnsi="Times New Roman" w:cs="Times New Roman"/>
          <w:sz w:val="24"/>
          <w:szCs w:val="24"/>
        </w:rPr>
        <w:t>CA member Tom DeLong.</w:t>
      </w:r>
    </w:p>
    <w:p w14:paraId="3CB63CFD" w14:textId="77777777" w:rsidR="00400E74" w:rsidRPr="00400E74" w:rsidRDefault="00400E74" w:rsidP="00400E74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78123F" w14:textId="51F064AC" w:rsidR="001F64BB" w:rsidRPr="002D5803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agenda was unanimously approved.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(Ken Dobbins motion, </w:t>
      </w:r>
      <w:r w:rsidR="0058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Bill </w:t>
      </w:r>
      <w:proofErr w:type="spellStart"/>
      <w:r w:rsidR="00585EA8">
        <w:rPr>
          <w:rFonts w:ascii="Times New Roman" w:eastAsia="Times New Roman" w:hAnsi="Times New Roman" w:cs="Times New Roman"/>
          <w:color w:val="000000"/>
          <w:sz w:val="24"/>
          <w:szCs w:val="24"/>
        </w:rPr>
        <w:t>Kral</w:t>
      </w:r>
      <w:proofErr w:type="spellEnd"/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second)</w:t>
      </w:r>
    </w:p>
    <w:p w14:paraId="58410A85" w14:textId="77777777" w:rsidR="002D5803" w:rsidRPr="002D5803" w:rsidRDefault="002D5803" w:rsidP="002D5803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6B5EED" w14:textId="58E1AC59" w:rsidR="00E507A1" w:rsidRPr="00E507A1" w:rsidRDefault="001F64BB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minutes for </w:t>
      </w:r>
      <w:r w:rsidR="00585EA8">
        <w:rPr>
          <w:rFonts w:ascii="Times New Roman" w:eastAsia="Times New Roman" w:hAnsi="Times New Roman" w:cs="Times New Roman"/>
          <w:sz w:val="24"/>
          <w:szCs w:val="24"/>
        </w:rPr>
        <w:t>June</w:t>
      </w:r>
      <w:r w:rsidR="00607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EA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were </w:t>
      </w:r>
      <w:r w:rsidR="00E507A1">
        <w:rPr>
          <w:rFonts w:ascii="Times New Roman" w:eastAsia="Times New Roman" w:hAnsi="Times New Roman" w:cs="Times New Roman"/>
          <w:color w:val="000000"/>
          <w:sz w:val="24"/>
          <w:szCs w:val="24"/>
        </w:rPr>
        <w:t>discussed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pproved</w:t>
      </w:r>
      <w:r w:rsidR="003D7B1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8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Bill </w:t>
      </w:r>
      <w:proofErr w:type="spellStart"/>
      <w:r w:rsidR="00585EA8">
        <w:rPr>
          <w:rFonts w:ascii="Times New Roman" w:eastAsia="Times New Roman" w:hAnsi="Times New Roman" w:cs="Times New Roman"/>
          <w:color w:val="000000"/>
          <w:sz w:val="24"/>
          <w:szCs w:val="24"/>
        </w:rPr>
        <w:t>Kral</w:t>
      </w:r>
      <w:proofErr w:type="spellEnd"/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motion, </w:t>
      </w:r>
      <w:r w:rsidR="00E507A1">
        <w:rPr>
          <w:rFonts w:ascii="Times New Roman" w:eastAsia="Times New Roman" w:hAnsi="Times New Roman" w:cs="Times New Roman"/>
          <w:color w:val="000000"/>
          <w:sz w:val="24"/>
          <w:szCs w:val="24"/>
        </w:rPr>
        <w:t>Debra Cannon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138CF69" w14:textId="77777777" w:rsidR="00E507A1" w:rsidRPr="00E507A1" w:rsidRDefault="00E507A1" w:rsidP="00E507A1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0FDD25EB" w14:textId="77777777" w:rsidR="00585EA8" w:rsidRPr="00585EA8" w:rsidRDefault="001F64BB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507A1">
        <w:rPr>
          <w:rFonts w:ascii="Times New Roman" w:eastAsia="Times New Roman" w:hAnsi="Times New Roman" w:cs="Times New Roman"/>
          <w:color w:val="000000"/>
          <w:sz w:val="24"/>
          <w:szCs w:val="24"/>
        </w:rPr>
        <w:t>Old Business: </w:t>
      </w:r>
      <w:r w:rsidR="00E50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0463A4" w14:textId="77777777" w:rsidR="00585EA8" w:rsidRPr="00585EA8" w:rsidRDefault="00585EA8" w:rsidP="00585EA8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C03AC5" w14:textId="199B49D3" w:rsidR="00585EA8" w:rsidRDefault="0007729F" w:rsidP="0007729F">
      <w:pPr>
        <w:pStyle w:val="ListParagraph"/>
        <w:numPr>
          <w:ilvl w:val="2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72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15% Capital Expenditure limitation. </w:t>
      </w:r>
      <w:r w:rsidR="00585E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Committee has offered to craft a message to the CA members ahead of the September ballots, explaining the current limitation on </w:t>
      </w:r>
      <w:proofErr w:type="spellStart"/>
      <w:r w:rsidR="00585EA8">
        <w:rPr>
          <w:rFonts w:ascii="Times New Roman" w:eastAsia="Times New Roman" w:hAnsi="Times New Roman" w:cs="Times New Roman"/>
          <w:color w:val="222222"/>
          <w:sz w:val="24"/>
          <w:szCs w:val="24"/>
        </w:rPr>
        <w:t>CapEx</w:t>
      </w:r>
      <w:proofErr w:type="spellEnd"/>
      <w:r w:rsidR="00585EA8">
        <w:rPr>
          <w:rFonts w:ascii="Times New Roman" w:eastAsia="Times New Roman" w:hAnsi="Times New Roman" w:cs="Times New Roman"/>
          <w:color w:val="222222"/>
          <w:sz w:val="24"/>
          <w:szCs w:val="24"/>
        </w:rPr>
        <w:t>, and potential amendments to the current restrictions that could be put to a CA vote.</w:t>
      </w:r>
    </w:p>
    <w:p w14:paraId="1B0FC03E" w14:textId="77777777" w:rsidR="00264B0C" w:rsidRDefault="00264B0C" w:rsidP="00585EA8">
      <w:pPr>
        <w:pStyle w:val="ListParagraph"/>
        <w:shd w:val="clear" w:color="auto" w:fill="FFFFFF"/>
        <w:spacing w:after="7" w:line="266" w:lineRule="atLeast"/>
        <w:ind w:left="187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5894B20" w14:textId="24C8AB38" w:rsidR="00264B0C" w:rsidRDefault="00264B0C" w:rsidP="0007729F">
      <w:pPr>
        <w:pStyle w:val="ListParagraph"/>
        <w:numPr>
          <w:ilvl w:val="2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Finance Committee to craft Best Practices for bid acquisition and review on all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CapEx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over $20,000.</w:t>
      </w:r>
    </w:p>
    <w:p w14:paraId="2F140ECD" w14:textId="77777777" w:rsidR="00264B0C" w:rsidRPr="00264B0C" w:rsidRDefault="00264B0C" w:rsidP="00264B0C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F120664" w14:textId="1679727B" w:rsidR="0007729F" w:rsidRPr="0007729F" w:rsidRDefault="00264B0C" w:rsidP="0007729F">
      <w:pPr>
        <w:pStyle w:val="ListParagraph"/>
        <w:numPr>
          <w:ilvl w:val="2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Finance Committee will receive </w:t>
      </w:r>
      <w:r w:rsidR="0007729F" w:rsidRPr="0007729F">
        <w:rPr>
          <w:rFonts w:ascii="Times New Roman" w:eastAsia="Times New Roman" w:hAnsi="Times New Roman" w:cs="Times New Roman"/>
          <w:color w:val="222222"/>
          <w:sz w:val="24"/>
          <w:szCs w:val="24"/>
        </w:rPr>
        <w:t>P/L detail for specific cost centers, such as Boats and Docks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prior to </w:t>
      </w:r>
      <w:r w:rsidR="0007729F" w:rsidRPr="0007729F">
        <w:rPr>
          <w:rFonts w:ascii="Times New Roman" w:eastAsia="Times New Roman" w:hAnsi="Times New Roman" w:cs="Times New Roman"/>
          <w:color w:val="222222"/>
          <w:sz w:val="24"/>
          <w:szCs w:val="24"/>
        </w:rPr>
        <w:t>September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07729F" w:rsidRPr="000772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before setting 2024 rates.</w:t>
      </w:r>
    </w:p>
    <w:p w14:paraId="7C29820B" w14:textId="77777777" w:rsidR="0007729F" w:rsidRPr="0007729F" w:rsidRDefault="0007729F" w:rsidP="0007729F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ECF96B" w14:textId="21039FA0" w:rsidR="0007729F" w:rsidRPr="0007729F" w:rsidRDefault="0007729F" w:rsidP="0007729F">
      <w:pPr>
        <w:pStyle w:val="ListParagraph"/>
        <w:numPr>
          <w:ilvl w:val="2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729F">
        <w:rPr>
          <w:rFonts w:ascii="Times New Roman" w:eastAsia="Times New Roman" w:hAnsi="Times New Roman" w:cs="Times New Roman"/>
          <w:color w:val="222222"/>
          <w:sz w:val="24"/>
          <w:szCs w:val="24"/>
        </w:rPr>
        <w:t>Review of Insurance coverages</w:t>
      </w:r>
      <w:r w:rsidR="00264B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scheduled for the August 15 Finance Committee meeting with our insurance broker</w:t>
      </w:r>
      <w:r w:rsidRPr="0007729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D923378" w14:textId="77777777" w:rsidR="0007729F" w:rsidRPr="0007729F" w:rsidRDefault="0007729F" w:rsidP="0007729F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EF87AF7" w14:textId="17D40CF0" w:rsidR="0007729F" w:rsidRPr="0007729F" w:rsidRDefault="00264B0C" w:rsidP="0007729F">
      <w:pPr>
        <w:pStyle w:val="ListParagraph"/>
        <w:numPr>
          <w:ilvl w:val="2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FC proposes m</w:t>
      </w:r>
      <w:r w:rsidR="0007729F" w:rsidRPr="000772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eeting with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="0007729F" w:rsidRPr="0007729F">
        <w:rPr>
          <w:rFonts w:ascii="Times New Roman" w:eastAsia="Times New Roman" w:hAnsi="Times New Roman" w:cs="Times New Roman"/>
          <w:color w:val="222222"/>
          <w:sz w:val="24"/>
          <w:szCs w:val="24"/>
        </w:rPr>
        <w:t>nvestment manager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(s)</w:t>
      </w:r>
      <w:r w:rsidR="0007729F" w:rsidRPr="000772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discuss CD investment strategy.</w:t>
      </w:r>
    </w:p>
    <w:p w14:paraId="471C4B70" w14:textId="77777777" w:rsidR="00E507A1" w:rsidRPr="0007729F" w:rsidRDefault="00E507A1" w:rsidP="00E507A1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30DB51" w14:textId="360EEBB2" w:rsidR="001F64BB" w:rsidRPr="00E507A1" w:rsidRDefault="001F64BB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507A1"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Business.</w:t>
      </w:r>
    </w:p>
    <w:p w14:paraId="34D0CC48" w14:textId="3EFC30A5" w:rsidR="002D5803" w:rsidRPr="002D5803" w:rsidRDefault="00264B0C" w:rsidP="001F64BB">
      <w:pPr>
        <w:shd w:val="clear" w:color="auto" w:fill="FFFFFF"/>
        <w:spacing w:after="120" w:line="187" w:lineRule="atLeast"/>
        <w:ind w:left="1080"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June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07729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Financials - General discussion ensued on 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YTD 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financials as presented.  Discussion centered around variances</w:t>
      </w:r>
      <w:r w:rsidR="0007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Salaries, 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Maintenance, 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07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status of current 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CD’s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</w:t>
      </w:r>
    </w:p>
    <w:p w14:paraId="4B670ECF" w14:textId="5083365A" w:rsidR="001F64BB" w:rsidRPr="00F54E76" w:rsidRDefault="001F64BB" w:rsidP="00F54E76">
      <w:pPr>
        <w:pStyle w:val="ListParagraph"/>
        <w:numPr>
          <w:ilvl w:val="0"/>
          <w:numId w:val="1"/>
        </w:numPr>
        <w:shd w:val="clear" w:color="auto" w:fill="FFFFFF"/>
        <w:spacing w:after="8" w:line="266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meeting adjourned at </w:t>
      </w:r>
      <w:r w:rsidR="00F54E76" w:rsidRPr="00F54E7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54E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54E76" w:rsidRPr="00F54E76">
        <w:rPr>
          <w:rFonts w:ascii="Times New Roman" w:eastAsia="Times New Roman" w:hAnsi="Times New Roman" w:cs="Times New Roman"/>
          <w:sz w:val="24"/>
          <w:szCs w:val="24"/>
        </w:rPr>
        <w:t>0</w:t>
      </w:r>
      <w:r w:rsidR="002C23B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54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p.m. (</w:t>
      </w:r>
      <w:proofErr w:type="gramStart"/>
      <w:r w:rsidR="00264B0C">
        <w:rPr>
          <w:rFonts w:ascii="Times New Roman" w:eastAsia="Times New Roman" w:hAnsi="Times New Roman" w:cs="Times New Roman"/>
          <w:color w:val="000000"/>
          <w:sz w:val="24"/>
          <w:szCs w:val="24"/>
        </w:rPr>
        <w:t>Dobbins</w:t>
      </w:r>
      <w:proofErr w:type="gramEnd"/>
      <w:r w:rsidRPr="00F54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</w:t>
      </w:r>
      <w:r w:rsidR="00EF59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54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64B0C">
        <w:rPr>
          <w:rFonts w:ascii="Times New Roman" w:eastAsia="Times New Roman" w:hAnsi="Times New Roman" w:cs="Times New Roman"/>
          <w:sz w:val="24"/>
          <w:szCs w:val="24"/>
        </w:rPr>
        <w:t>Grieshaber</w:t>
      </w:r>
      <w:r w:rsidRPr="00F54E76">
        <w:rPr>
          <w:rFonts w:ascii="Times New Roman" w:eastAsia="Times New Roman" w:hAnsi="Times New Roman" w:cs="Times New Roman"/>
          <w:color w:val="000000"/>
          <w:sz w:val="24"/>
          <w:szCs w:val="24"/>
        </w:rPr>
        <w:t> second).</w:t>
      </w:r>
    </w:p>
    <w:p w14:paraId="46AAD840" w14:textId="77777777" w:rsidR="00264B0C" w:rsidRDefault="00264B0C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43863ED2" w14:textId="77777777" w:rsidR="00BE40BA" w:rsidRDefault="00BE40BA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31E7CA0F" w14:textId="1024E625" w:rsidR="009732C6" w:rsidRDefault="001F64BB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Respectfully Submitted by </w:t>
      </w:r>
      <w:r w:rsidR="001E4A39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</w:p>
    <w:p w14:paraId="7C79FF54" w14:textId="77777777" w:rsidR="00264B0C" w:rsidRDefault="00264B0C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60F557" w14:textId="77777777" w:rsidR="00BE40BA" w:rsidRDefault="00BE40BA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7B5AA5" w14:textId="77777777" w:rsidR="00BE40BA" w:rsidRDefault="00BE40BA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54505A" w14:textId="77777777" w:rsidR="00BE40BA" w:rsidRDefault="00BE40BA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E76560" w14:textId="77777777" w:rsidR="00BE40BA" w:rsidRDefault="00BE40BA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014786" w14:textId="77777777" w:rsidR="00BE40BA" w:rsidRDefault="00BE40BA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08AC57" w14:textId="77777777" w:rsidR="00BE40BA" w:rsidRDefault="00BE40BA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40C8B2" w14:textId="77777777" w:rsidR="00BE40BA" w:rsidRDefault="00BE40BA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00C1D8" w14:textId="77777777" w:rsidR="00BE40BA" w:rsidRDefault="00BE40BA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E54C29" w14:textId="77777777" w:rsidR="00BE40BA" w:rsidRDefault="00BE40BA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3E579A" w14:textId="77777777" w:rsidR="00BE40BA" w:rsidRDefault="00BE40BA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B6852F" w14:textId="182257F5" w:rsidR="00BE40BA" w:rsidRDefault="00BE40BA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Proposed letter to the CA:</w:t>
      </w:r>
    </w:p>
    <w:p w14:paraId="0C8603CA" w14:textId="77777777" w:rsidR="00264B0C" w:rsidRDefault="00264B0C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F5F822" w14:textId="1A8F74F1" w:rsidR="009D09F8" w:rsidRDefault="00667D0E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LSLCA Members,</w:t>
      </w:r>
    </w:p>
    <w:p w14:paraId="11953F07" w14:textId="77777777" w:rsidR="00667D0E" w:rsidRDefault="00667D0E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60FBFD" w14:textId="72C92087" w:rsidR="0008196A" w:rsidRDefault="00667D0E" w:rsidP="00667D0E">
      <w:pPr>
        <w:shd w:val="clear" w:color="auto" w:fill="FFFFFF"/>
        <w:spacing w:after="8" w:line="240" w:lineRule="auto"/>
        <w:ind w:right="1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LSLCA Board of Directors is asking for your input on an amendment to the existing By</w:t>
      </w:r>
      <w:r w:rsidR="009D09F8">
        <w:rPr>
          <w:rFonts w:ascii="Times New Roman" w:eastAsia="Times New Roman" w:hAnsi="Times New Roman" w:cs="Times New Roman"/>
          <w:color w:val="000000"/>
          <w:sz w:val="24"/>
          <w:szCs w:val="24"/>
        </w:rPr>
        <w:t>-Laws governing Capital Expenditures (</w:t>
      </w:r>
      <w:r w:rsidR="00264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defined as expenditures </w:t>
      </w:r>
      <w:proofErr w:type="gramStart"/>
      <w:r w:rsidR="00264B0C">
        <w:rPr>
          <w:rFonts w:ascii="Times New Roman" w:eastAsia="Times New Roman" w:hAnsi="Times New Roman" w:cs="Times New Roman"/>
          <w:color w:val="000000"/>
          <w:sz w:val="24"/>
          <w:szCs w:val="24"/>
        </w:rPr>
        <w:t>in excess of</w:t>
      </w:r>
      <w:proofErr w:type="gramEnd"/>
      <w:r w:rsidR="00264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$5,000</w:t>
      </w:r>
      <w:r w:rsidR="00264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hereafter referred to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CapEx</w:t>
      </w:r>
      <w:proofErr w:type="spellEnd"/>
      <w:r w:rsidR="00D05AD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1075AE15" w14:textId="77777777" w:rsidR="0008196A" w:rsidRDefault="0008196A" w:rsidP="00667D0E">
      <w:pPr>
        <w:shd w:val="clear" w:color="auto" w:fill="FFFFFF"/>
        <w:spacing w:after="8" w:line="240" w:lineRule="auto"/>
        <w:ind w:right="1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B7F82A" w14:textId="7383FEAB" w:rsidR="009D09F8" w:rsidRDefault="00667D0E" w:rsidP="00667D0E">
      <w:pPr>
        <w:shd w:val="clear" w:color="auto" w:fill="FFFFFF"/>
        <w:spacing w:after="8" w:line="240" w:lineRule="auto"/>
        <w:ind w:right="1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Board believes an amendment is necessary due to multiple </w:t>
      </w:r>
      <w:r w:rsidR="00264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upcoming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renovations </w:t>
      </w:r>
      <w:r w:rsidR="00264B0C">
        <w:rPr>
          <w:rFonts w:ascii="Times New Roman" w:eastAsia="Times New Roman" w:hAnsi="Times New Roman" w:cs="Times New Roman"/>
          <w:color w:val="000000"/>
          <w:sz w:val="24"/>
          <w:szCs w:val="24"/>
        </w:rPr>
        <w:t>expected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4B0C">
        <w:rPr>
          <w:rFonts w:ascii="Times New Roman" w:eastAsia="Times New Roman" w:hAnsi="Times New Roman" w:cs="Times New Roman"/>
          <w:color w:val="000000"/>
          <w:sz w:val="24"/>
          <w:szCs w:val="24"/>
        </w:rPr>
        <w:t>challenge 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current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CapEx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limitations</w:t>
      </w:r>
      <w:r w:rsidR="0008196A">
        <w:rPr>
          <w:rFonts w:ascii="Times New Roman" w:eastAsia="Times New Roman" w:hAnsi="Times New Roman" w:cs="Times New Roman"/>
          <w:color w:val="000000"/>
          <w:sz w:val="24"/>
          <w:szCs w:val="24"/>
        </w:rPr>
        <w:t>.  For example, cost</w:t>
      </w:r>
      <w:r w:rsidR="00264B0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81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renovate the swimming pool area are anticipated to reach $500,000, and the 2022 </w:t>
      </w:r>
      <w:proofErr w:type="spellStart"/>
      <w:r w:rsidR="0008196A">
        <w:rPr>
          <w:rFonts w:ascii="Times New Roman" w:eastAsia="Times New Roman" w:hAnsi="Times New Roman" w:cs="Times New Roman"/>
          <w:color w:val="000000"/>
          <w:sz w:val="24"/>
          <w:szCs w:val="24"/>
        </w:rPr>
        <w:t>CapEx</w:t>
      </w:r>
      <w:proofErr w:type="spellEnd"/>
      <w:r w:rsidR="00081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budget </w:t>
      </w:r>
      <w:r w:rsidR="00264B0C">
        <w:rPr>
          <w:rFonts w:ascii="Times New Roman" w:eastAsia="Times New Roman" w:hAnsi="Times New Roman" w:cs="Times New Roman"/>
          <w:color w:val="000000"/>
          <w:sz w:val="24"/>
          <w:szCs w:val="24"/>
        </w:rPr>
        <w:t>limitation was</w:t>
      </w:r>
      <w:r w:rsidR="00081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$505,107.  In other words, there would be no other available budget to conduct repairs and maintenance to CA property during the year in which the Swimming Pool is renovated.</w:t>
      </w:r>
    </w:p>
    <w:p w14:paraId="36C67462" w14:textId="77777777" w:rsidR="00D05AD1" w:rsidRDefault="00D05AD1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EAB866" w14:textId="383FE660" w:rsidR="0008196A" w:rsidRDefault="0008196A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specific language in the By-Laws state:</w:t>
      </w:r>
    </w:p>
    <w:p w14:paraId="6E05F623" w14:textId="77777777" w:rsidR="0008196A" w:rsidRDefault="0008196A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41BBD8" w14:textId="77777777" w:rsidR="009D09F8" w:rsidRPr="00F66825" w:rsidRDefault="009D09F8" w:rsidP="0008196A">
      <w:pPr>
        <w:ind w:firstLine="720"/>
        <w:rPr>
          <w:rFonts w:ascii="Times New Roman" w:hAnsi="Times New Roman"/>
          <w:bCs/>
        </w:rPr>
      </w:pPr>
      <w:r w:rsidRPr="00F66825">
        <w:rPr>
          <w:rFonts w:ascii="Times New Roman" w:hAnsi="Times New Roman"/>
          <w:b/>
          <w:bCs/>
        </w:rPr>
        <w:t>Section 4</w:t>
      </w:r>
      <w:r w:rsidRPr="00F66825">
        <w:rPr>
          <w:rFonts w:ascii="Times New Roman" w:hAnsi="Times New Roman"/>
          <w:bCs/>
        </w:rPr>
        <w:t>.  Allocation of Revenue.</w:t>
      </w:r>
    </w:p>
    <w:p w14:paraId="27D03FF6" w14:textId="77777777" w:rsidR="009D09F8" w:rsidRDefault="009D09F8" w:rsidP="0008196A">
      <w:pPr>
        <w:ind w:left="1440"/>
        <w:rPr>
          <w:rFonts w:ascii="Times New Roman" w:hAnsi="Times New Roman"/>
        </w:rPr>
      </w:pPr>
      <w:r w:rsidRPr="00D9025E">
        <w:rPr>
          <w:rFonts w:ascii="Times New Roman" w:hAnsi="Times New Roman"/>
        </w:rPr>
        <w:t>To help ensure adequate funding is available for the ongoing operations, maintenance, and incremental improvements to LSLCA amenities, the Association’s revenue shall be used to cover expenditures in the following order:</w:t>
      </w:r>
    </w:p>
    <w:p w14:paraId="5CB7D2EE" w14:textId="77777777" w:rsidR="009D09F8" w:rsidRPr="00D9025E" w:rsidRDefault="009D09F8" w:rsidP="0008196A">
      <w:pPr>
        <w:ind w:left="720" w:firstLine="720"/>
        <w:rPr>
          <w:rFonts w:ascii="Times New Roman" w:hAnsi="Times New Roman"/>
        </w:rPr>
      </w:pPr>
      <w:r w:rsidRPr="00D9025E">
        <w:rPr>
          <w:rFonts w:ascii="Times New Roman" w:hAnsi="Times New Roman"/>
        </w:rPr>
        <w:t>1.</w:t>
      </w:r>
      <w:r w:rsidRPr="00D9025E">
        <w:rPr>
          <w:rFonts w:ascii="Times New Roman" w:hAnsi="Times New Roman"/>
        </w:rPr>
        <w:tab/>
        <w:t>Administrative Cost, then</w:t>
      </w:r>
      <w:r w:rsidRPr="00D9025E">
        <w:rPr>
          <w:rFonts w:ascii="Times New Roman" w:hAnsi="Times New Roman"/>
        </w:rPr>
        <w:tab/>
      </w:r>
    </w:p>
    <w:p w14:paraId="1323CB02" w14:textId="77777777" w:rsidR="009D09F8" w:rsidRPr="00D9025E" w:rsidRDefault="009D09F8" w:rsidP="0008196A">
      <w:pPr>
        <w:ind w:left="720" w:firstLine="720"/>
        <w:rPr>
          <w:rFonts w:ascii="Times New Roman" w:hAnsi="Times New Roman"/>
        </w:rPr>
      </w:pPr>
      <w:r w:rsidRPr="00D9025E">
        <w:rPr>
          <w:rFonts w:ascii="Times New Roman" w:hAnsi="Times New Roman"/>
        </w:rPr>
        <w:t>2.</w:t>
      </w:r>
      <w:r w:rsidRPr="00D9025E">
        <w:rPr>
          <w:rFonts w:ascii="Times New Roman" w:hAnsi="Times New Roman"/>
        </w:rPr>
        <w:tab/>
        <w:t>Operating and maintenance of all existing amenities and Common Properties, then</w:t>
      </w:r>
    </w:p>
    <w:p w14:paraId="5F2FB755" w14:textId="77777777" w:rsidR="009D09F8" w:rsidRPr="00D9025E" w:rsidRDefault="009D09F8" w:rsidP="0008196A">
      <w:pPr>
        <w:ind w:left="720" w:firstLine="720"/>
        <w:rPr>
          <w:rFonts w:ascii="Times New Roman" w:hAnsi="Times New Roman"/>
        </w:rPr>
      </w:pPr>
      <w:r w:rsidRPr="00D9025E">
        <w:rPr>
          <w:rFonts w:ascii="Times New Roman" w:hAnsi="Times New Roman"/>
        </w:rPr>
        <w:t>3.</w:t>
      </w:r>
      <w:r w:rsidRPr="00D9025E">
        <w:rPr>
          <w:rFonts w:ascii="Times New Roman" w:hAnsi="Times New Roman"/>
        </w:rPr>
        <w:tab/>
        <w:t>Contributing as required to Dredging Reserve, then</w:t>
      </w:r>
    </w:p>
    <w:p w14:paraId="44992D24" w14:textId="77777777" w:rsidR="009D09F8" w:rsidRPr="00D9025E" w:rsidRDefault="009D09F8" w:rsidP="0008196A">
      <w:pPr>
        <w:ind w:left="720" w:firstLine="720"/>
        <w:rPr>
          <w:rFonts w:ascii="Times New Roman" w:hAnsi="Times New Roman"/>
        </w:rPr>
      </w:pPr>
      <w:r w:rsidRPr="00D9025E">
        <w:rPr>
          <w:rFonts w:ascii="Times New Roman" w:hAnsi="Times New Roman"/>
        </w:rPr>
        <w:t>4.</w:t>
      </w:r>
      <w:r w:rsidRPr="00D9025E">
        <w:rPr>
          <w:rFonts w:ascii="Times New Roman" w:hAnsi="Times New Roman"/>
        </w:rPr>
        <w:tab/>
        <w:t>Contributing as required to Emergency Reserve, then</w:t>
      </w:r>
    </w:p>
    <w:p w14:paraId="4365A22F" w14:textId="77777777" w:rsidR="009D09F8" w:rsidRPr="00D9025E" w:rsidRDefault="009D09F8" w:rsidP="0008196A">
      <w:pPr>
        <w:ind w:left="2160" w:hanging="720"/>
        <w:rPr>
          <w:rFonts w:ascii="Times New Roman" w:hAnsi="Times New Roman"/>
        </w:rPr>
      </w:pPr>
      <w:r w:rsidRPr="00D9025E">
        <w:rPr>
          <w:rFonts w:ascii="Times New Roman" w:hAnsi="Times New Roman"/>
        </w:rPr>
        <w:t>5.</w:t>
      </w:r>
      <w:r w:rsidRPr="00D9025E">
        <w:rPr>
          <w:rFonts w:ascii="Times New Roman" w:hAnsi="Times New Roman"/>
        </w:rPr>
        <w:tab/>
        <w:t>Up to 15% of total revenue may be used for Capital maintenance and improvements, but not more than the amount of revenue remaining after funding items 1 thru 4, and</w:t>
      </w:r>
    </w:p>
    <w:p w14:paraId="2D0BB254" w14:textId="77777777" w:rsidR="009D09F8" w:rsidRDefault="009D09F8" w:rsidP="0008196A">
      <w:pPr>
        <w:ind w:left="720" w:firstLine="720"/>
        <w:rPr>
          <w:rFonts w:ascii="Times New Roman" w:hAnsi="Times New Roman"/>
        </w:rPr>
      </w:pPr>
      <w:r w:rsidRPr="00D9025E">
        <w:rPr>
          <w:rFonts w:ascii="Times New Roman" w:hAnsi="Times New Roman"/>
        </w:rPr>
        <w:t>6.</w:t>
      </w:r>
      <w:r w:rsidRPr="00D9025E">
        <w:rPr>
          <w:rFonts w:ascii="Times New Roman" w:hAnsi="Times New Roman"/>
        </w:rPr>
        <w:tab/>
        <w:t>All remaining revenue to be added to the Assessment Reserve.</w:t>
      </w:r>
    </w:p>
    <w:p w14:paraId="7AAF150C" w14:textId="52417F0D" w:rsidR="0008196A" w:rsidRDefault="00264B0C" w:rsidP="00DB08A9">
      <w:pPr>
        <w:shd w:val="clear" w:color="auto" w:fill="FFFFFF"/>
        <w:spacing w:after="8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Suggested amendments t</w:t>
      </w:r>
      <w:r w:rsidR="0008196A">
        <w:rPr>
          <w:rFonts w:ascii="Times New Roman" w:eastAsia="Times New Roman" w:hAnsi="Times New Roman" w:cs="Times New Roman"/>
          <w:color w:val="000000"/>
          <w:sz w:val="24"/>
          <w:szCs w:val="24"/>
        </w:rPr>
        <w:t>o alleviate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backlog of necessary repairs and upgrades include:</w:t>
      </w:r>
      <w:r w:rsidR="00081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4372FD" w14:textId="77777777" w:rsidR="00DB08A9" w:rsidRDefault="00DB08A9" w:rsidP="00DB08A9">
      <w:pPr>
        <w:shd w:val="clear" w:color="auto" w:fill="FFFFFF"/>
        <w:spacing w:after="8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193B2A" w14:textId="535B735A" w:rsidR="00DB08A9" w:rsidRPr="00DB08A9" w:rsidRDefault="00DB08A9" w:rsidP="00DB08A9">
      <w:pPr>
        <w:pStyle w:val="ListParagraph"/>
        <w:numPr>
          <w:ilvl w:val="0"/>
          <w:numId w:val="2"/>
        </w:numPr>
        <w:shd w:val="clear" w:color="auto" w:fill="FFFFFF"/>
        <w:spacing w:after="8" w:line="240" w:lineRule="auto"/>
        <w:ind w:right="1440"/>
        <w:rPr>
          <w:rFonts w:ascii="Times New Roman" w:hAnsi="Times New Roman"/>
        </w:rPr>
      </w:pPr>
      <w:r w:rsidRPr="00DB08A9">
        <w:rPr>
          <w:rFonts w:ascii="Times New Roman" w:eastAsia="Times New Roman" w:hAnsi="Times New Roman" w:cs="Times New Roman"/>
          <w:color w:val="000000"/>
          <w:sz w:val="24"/>
          <w:szCs w:val="24"/>
        </w:rPr>
        <w:t>Revise Line #5 to read: “</w:t>
      </w:r>
      <w:r w:rsidRPr="00DB08A9">
        <w:rPr>
          <w:rFonts w:ascii="Times New Roman" w:hAnsi="Times New Roman"/>
        </w:rPr>
        <w:t>Up to 15% of total revenue may be used for Capital maintenance and improvements</w:t>
      </w:r>
      <w:r w:rsidRPr="00DB08A9">
        <w:rPr>
          <w:rFonts w:ascii="Times New Roman" w:hAnsi="Times New Roman"/>
        </w:rPr>
        <w:t xml:space="preserve">.”  The additional funding language decreased the 2022 </w:t>
      </w:r>
      <w:proofErr w:type="spellStart"/>
      <w:r w:rsidRPr="00DB08A9">
        <w:rPr>
          <w:rFonts w:ascii="Times New Roman" w:hAnsi="Times New Roman"/>
        </w:rPr>
        <w:t>CapEx</w:t>
      </w:r>
      <w:proofErr w:type="spellEnd"/>
      <w:r w:rsidRPr="00DB08A9">
        <w:rPr>
          <w:rFonts w:ascii="Times New Roman" w:hAnsi="Times New Roman"/>
        </w:rPr>
        <w:t xml:space="preserve"> Budget from $630,384 to $505,107.</w:t>
      </w:r>
    </w:p>
    <w:p w14:paraId="3D21FAD3" w14:textId="77777777" w:rsidR="00DB08A9" w:rsidRDefault="00DB08A9" w:rsidP="00DB08A9">
      <w:pPr>
        <w:shd w:val="clear" w:color="auto" w:fill="FFFFFF"/>
        <w:spacing w:after="8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5F387" w14:textId="0C6CDCC6" w:rsidR="00DB08A9" w:rsidRPr="00DB08A9" w:rsidRDefault="00DB08A9" w:rsidP="00DB08A9">
      <w:pPr>
        <w:pStyle w:val="ListParagraph"/>
        <w:numPr>
          <w:ilvl w:val="0"/>
          <w:numId w:val="2"/>
        </w:numPr>
        <w:shd w:val="clear" w:color="auto" w:fill="FFFFFF"/>
        <w:spacing w:after="8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Allow for the sale of existing equipment to offset </w:t>
      </w:r>
      <w:proofErr w:type="spellStart"/>
      <w:r w:rsidRPr="00DB08A9">
        <w:rPr>
          <w:rFonts w:ascii="Times New Roman" w:eastAsia="Times New Roman" w:hAnsi="Times New Roman" w:cs="Times New Roman"/>
          <w:color w:val="000000"/>
          <w:sz w:val="24"/>
          <w:szCs w:val="24"/>
        </w:rPr>
        <w:t>CapEx</w:t>
      </w:r>
      <w:proofErr w:type="spellEnd"/>
      <w:r w:rsidRPr="00DB0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replacement of that equipment.</w:t>
      </w:r>
    </w:p>
    <w:p w14:paraId="019464EE" w14:textId="77777777" w:rsidR="00DB08A9" w:rsidRDefault="00DB08A9" w:rsidP="00DB08A9">
      <w:pPr>
        <w:shd w:val="clear" w:color="auto" w:fill="FFFFFF"/>
        <w:spacing w:after="8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796AEA" w14:textId="55D44275" w:rsidR="00DB08A9" w:rsidRPr="00DB08A9" w:rsidRDefault="00DB08A9" w:rsidP="00DB08A9">
      <w:pPr>
        <w:pStyle w:val="ListParagraph"/>
        <w:numPr>
          <w:ilvl w:val="0"/>
          <w:numId w:val="2"/>
        </w:numPr>
        <w:shd w:val="clear" w:color="auto" w:fill="FFFFFF"/>
        <w:spacing w:after="8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 additional reserve funds for anticipated </w:t>
      </w:r>
      <w:proofErr w:type="spellStart"/>
      <w:r w:rsidRPr="00DB08A9">
        <w:rPr>
          <w:rFonts w:ascii="Times New Roman" w:eastAsia="Times New Roman" w:hAnsi="Times New Roman" w:cs="Times New Roman"/>
          <w:color w:val="000000"/>
          <w:sz w:val="24"/>
          <w:szCs w:val="24"/>
        </w:rPr>
        <w:t>CapEx</w:t>
      </w:r>
      <w:proofErr w:type="spellEnd"/>
      <w:r w:rsidRPr="00DB0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related to the Swimming Pool and/or Tennis Courts.  The By-Laws currently allow for only three Reserve funds:  Assessments, Dredging, and Emergency.  </w:t>
      </w:r>
    </w:p>
    <w:p w14:paraId="06ECA4B9" w14:textId="77777777" w:rsidR="00DB08A9" w:rsidRDefault="00DB08A9" w:rsidP="00DB08A9">
      <w:pPr>
        <w:shd w:val="clear" w:color="auto" w:fill="FFFFFF"/>
        <w:spacing w:after="8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BF5A34" w14:textId="60549C96" w:rsidR="00DB08A9" w:rsidRDefault="00BE40BA" w:rsidP="00DB08A9">
      <w:pPr>
        <w:shd w:val="clear" w:color="auto" w:fill="FFFFFF"/>
        <w:spacing w:after="8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DB0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existing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DB08A9">
        <w:rPr>
          <w:rFonts w:ascii="Times New Roman" w:eastAsia="Times New Roman" w:hAnsi="Times New Roman" w:cs="Times New Roman"/>
          <w:color w:val="000000"/>
          <w:sz w:val="24"/>
          <w:szCs w:val="24"/>
        </w:rPr>
        <w:t>eserve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accounts</w:t>
      </w:r>
      <w:r w:rsidR="00DB0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well-</w:t>
      </w:r>
      <w:proofErr w:type="gramStart"/>
      <w:r w:rsidR="00DB08A9">
        <w:rPr>
          <w:rFonts w:ascii="Times New Roman" w:eastAsia="Times New Roman" w:hAnsi="Times New Roman" w:cs="Times New Roman"/>
          <w:color w:val="000000"/>
          <w:sz w:val="24"/>
          <w:szCs w:val="24"/>
        </w:rPr>
        <w:t>funded, and</w:t>
      </w:r>
      <w:proofErr w:type="gramEnd"/>
      <w:r w:rsidR="00DB0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recently received an independent accountant report to support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those findings.  However, with our growing membership and aging of our existing infrastructure, along with inflationary pressures on construction and maintenance expenses, we feel that the existing By-Laws are hampering our ability to enhance and upkeep our CA assets which we currently enjoy.  We look forward to your feedback and the ability to continually improve the LSLCA.</w:t>
      </w:r>
    </w:p>
    <w:sectPr w:rsidR="00DB08A9" w:rsidSect="00BE40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17BC0"/>
    <w:multiLevelType w:val="hybridMultilevel"/>
    <w:tmpl w:val="6650627A"/>
    <w:lvl w:ilvl="0" w:tplc="4DF631F2">
      <w:start w:val="1"/>
      <w:numFmt w:val="upperRoman"/>
      <w:lvlText w:val="%1."/>
      <w:lvlJc w:val="left"/>
      <w:pPr>
        <w:ind w:left="930" w:hanging="8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0" w:hanging="360"/>
      </w:pPr>
    </w:lvl>
    <w:lvl w:ilvl="2" w:tplc="0409001B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6D1D3B9B"/>
    <w:multiLevelType w:val="hybridMultilevel"/>
    <w:tmpl w:val="840E6CAC"/>
    <w:lvl w:ilvl="0" w:tplc="F32C9FF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943063">
    <w:abstractNumId w:val="0"/>
  </w:num>
  <w:num w:numId="2" w16cid:durableId="134342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B"/>
    <w:rsid w:val="0007729F"/>
    <w:rsid w:val="0008196A"/>
    <w:rsid w:val="001E4A39"/>
    <w:rsid w:val="001F64BB"/>
    <w:rsid w:val="00264B0C"/>
    <w:rsid w:val="002C23B2"/>
    <w:rsid w:val="002D5803"/>
    <w:rsid w:val="0031209E"/>
    <w:rsid w:val="003D7B16"/>
    <w:rsid w:val="00400E74"/>
    <w:rsid w:val="004127C5"/>
    <w:rsid w:val="004517B0"/>
    <w:rsid w:val="0047032C"/>
    <w:rsid w:val="00585C11"/>
    <w:rsid w:val="00585EA8"/>
    <w:rsid w:val="005B7BE5"/>
    <w:rsid w:val="005F5FB1"/>
    <w:rsid w:val="00607E80"/>
    <w:rsid w:val="00642937"/>
    <w:rsid w:val="00667D0E"/>
    <w:rsid w:val="00936ABF"/>
    <w:rsid w:val="009732C6"/>
    <w:rsid w:val="009D09F8"/>
    <w:rsid w:val="009F1B21"/>
    <w:rsid w:val="00BE40BA"/>
    <w:rsid w:val="00C52089"/>
    <w:rsid w:val="00D05AD1"/>
    <w:rsid w:val="00D06F24"/>
    <w:rsid w:val="00DB08A9"/>
    <w:rsid w:val="00E507A1"/>
    <w:rsid w:val="00EF5970"/>
    <w:rsid w:val="00F54E76"/>
    <w:rsid w:val="00F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B37E"/>
  <w15:chartTrackingRefBased/>
  <w15:docId w15:val="{E22A9374-A308-4585-85AF-5D74CDFA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673734676330578573msolistparagraph">
    <w:name w:val="m_3673734676330578573msolistparagraph"/>
    <w:basedOn w:val="Normal"/>
    <w:rsid w:val="001F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7" ma:contentTypeDescription="Create a new document." ma:contentTypeScope="" ma:versionID="0c3535966d4bedaf264dfe0667c5ea19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66a66193ff8e0a2db106aa4545769c4d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51DB54-F140-4A0A-82D5-50520E9FCCCE}"/>
</file>

<file path=customXml/itemProps2.xml><?xml version="1.0" encoding="utf-8"?>
<ds:datastoreItem xmlns:ds="http://schemas.openxmlformats.org/officeDocument/2006/customXml" ds:itemID="{5E9FFE63-2388-4532-A8C7-503EAFA86E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Grieshaber</dc:creator>
  <cp:keywords/>
  <dc:description/>
  <cp:lastModifiedBy>Scott Grieshaber</cp:lastModifiedBy>
  <cp:revision>2</cp:revision>
  <dcterms:created xsi:type="dcterms:W3CDTF">2023-07-21T17:39:00Z</dcterms:created>
  <dcterms:modified xsi:type="dcterms:W3CDTF">2023-07-21T17:39:00Z</dcterms:modified>
</cp:coreProperties>
</file>