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229D" w14:textId="0E4EF012" w:rsidR="00FF6031" w:rsidRPr="001040B2" w:rsidRDefault="00484BC3" w:rsidP="00484BC3">
      <w:pPr>
        <w:spacing w:after="0"/>
        <w:jc w:val="center"/>
        <w:rPr>
          <w:b/>
          <w:bCs/>
          <w:sz w:val="22"/>
          <w:szCs w:val="22"/>
        </w:rPr>
      </w:pPr>
      <w:r w:rsidRPr="001040B2">
        <w:rPr>
          <w:b/>
          <w:bCs/>
          <w:sz w:val="22"/>
          <w:szCs w:val="22"/>
        </w:rPr>
        <w:t>Lake Saint Louis Community Association</w:t>
      </w:r>
    </w:p>
    <w:p w14:paraId="64AA660C" w14:textId="168B2155" w:rsidR="00484BC3" w:rsidRPr="001040B2" w:rsidRDefault="00484BC3" w:rsidP="00484BC3">
      <w:pPr>
        <w:spacing w:after="0"/>
        <w:jc w:val="center"/>
        <w:rPr>
          <w:b/>
          <w:bCs/>
          <w:sz w:val="22"/>
          <w:szCs w:val="22"/>
        </w:rPr>
      </w:pPr>
      <w:r w:rsidRPr="001040B2">
        <w:rPr>
          <w:b/>
          <w:bCs/>
          <w:sz w:val="22"/>
          <w:szCs w:val="22"/>
        </w:rPr>
        <w:t>Finance Committee Minutes – September 16, 2025</w:t>
      </w:r>
    </w:p>
    <w:p w14:paraId="4433067D" w14:textId="77777777" w:rsidR="00484BC3" w:rsidRDefault="00484BC3" w:rsidP="00484BC3">
      <w:pPr>
        <w:spacing w:after="0"/>
      </w:pPr>
    </w:p>
    <w:p w14:paraId="5708C179" w14:textId="024AAFE7" w:rsidR="00484BC3" w:rsidRPr="001040B2" w:rsidRDefault="00484BC3" w:rsidP="00484BC3">
      <w:pPr>
        <w:pStyle w:val="ListParagraph"/>
        <w:numPr>
          <w:ilvl w:val="0"/>
          <w:numId w:val="1"/>
        </w:numPr>
        <w:spacing w:after="0"/>
        <w:rPr>
          <w:sz w:val="20"/>
          <w:szCs w:val="20"/>
        </w:rPr>
      </w:pPr>
      <w:r w:rsidRPr="001040B2">
        <w:rPr>
          <w:sz w:val="20"/>
          <w:szCs w:val="20"/>
        </w:rPr>
        <w:t xml:space="preserve"> The meeting was called to order by Chair John Surgant at 6:00 PM.</w:t>
      </w:r>
    </w:p>
    <w:p w14:paraId="3C3182CF" w14:textId="77777777" w:rsidR="00484BC3" w:rsidRPr="001040B2" w:rsidRDefault="00484BC3" w:rsidP="00484BC3">
      <w:pPr>
        <w:spacing w:after="0"/>
        <w:rPr>
          <w:sz w:val="20"/>
          <w:szCs w:val="20"/>
        </w:rPr>
      </w:pPr>
    </w:p>
    <w:p w14:paraId="00377EBE" w14:textId="0DB98EED" w:rsidR="00484BC3" w:rsidRPr="001040B2" w:rsidRDefault="00484BC3" w:rsidP="00484BC3">
      <w:pPr>
        <w:pStyle w:val="ListParagraph"/>
        <w:numPr>
          <w:ilvl w:val="0"/>
          <w:numId w:val="1"/>
        </w:numPr>
        <w:spacing w:after="0"/>
        <w:rPr>
          <w:sz w:val="20"/>
          <w:szCs w:val="20"/>
        </w:rPr>
      </w:pPr>
      <w:r w:rsidRPr="001040B2">
        <w:rPr>
          <w:sz w:val="20"/>
          <w:szCs w:val="20"/>
        </w:rPr>
        <w:t>Present</w:t>
      </w:r>
      <w:r w:rsidR="001040B2" w:rsidRPr="001040B2">
        <w:rPr>
          <w:sz w:val="20"/>
          <w:szCs w:val="20"/>
        </w:rPr>
        <w:t>: Committee</w:t>
      </w:r>
      <w:r w:rsidRPr="001040B2">
        <w:rPr>
          <w:sz w:val="20"/>
          <w:szCs w:val="20"/>
        </w:rPr>
        <w:t xml:space="preserve"> members John Surgant (Chair), Scott Grieshaber (Vice Chair), Lynnette Lemke, Dusty Rhodes, Geoff Beckemeier, Michelle Shelhamer (General Manager), Michelle Beattie (Board Member)</w:t>
      </w:r>
      <w:r w:rsidR="001040B2" w:rsidRPr="001040B2">
        <w:rPr>
          <w:sz w:val="20"/>
          <w:szCs w:val="20"/>
        </w:rPr>
        <w:t xml:space="preserve">. </w:t>
      </w:r>
      <w:r w:rsidRPr="001040B2">
        <w:rPr>
          <w:sz w:val="20"/>
          <w:szCs w:val="20"/>
        </w:rPr>
        <w:t xml:space="preserve"> Absent: Tim Welker (Secretary).  Also in attendance Jim Dodds, Jerry Harris, Jim Pelger, Alan Parnau and Jessica Rocco representing our audit firm (UHY) and Jim Lange our accountant, conferenced in.</w:t>
      </w:r>
    </w:p>
    <w:p w14:paraId="0D9F9F9B" w14:textId="77777777" w:rsidR="00484BC3" w:rsidRPr="001040B2" w:rsidRDefault="00484BC3" w:rsidP="00484BC3">
      <w:pPr>
        <w:pStyle w:val="ListParagraph"/>
        <w:rPr>
          <w:sz w:val="20"/>
          <w:szCs w:val="20"/>
        </w:rPr>
      </w:pPr>
    </w:p>
    <w:p w14:paraId="2EE12044" w14:textId="78691BA2" w:rsidR="00484BC3" w:rsidRPr="001040B2" w:rsidRDefault="00484BC3" w:rsidP="00484BC3">
      <w:pPr>
        <w:pStyle w:val="ListParagraph"/>
        <w:numPr>
          <w:ilvl w:val="0"/>
          <w:numId w:val="1"/>
        </w:numPr>
        <w:spacing w:after="0"/>
        <w:rPr>
          <w:sz w:val="20"/>
          <w:szCs w:val="20"/>
        </w:rPr>
      </w:pPr>
      <w:r w:rsidRPr="001040B2">
        <w:rPr>
          <w:sz w:val="20"/>
          <w:szCs w:val="20"/>
        </w:rPr>
        <w:t xml:space="preserve"> The agenda was approved</w:t>
      </w:r>
      <w:r w:rsidR="00F70F89" w:rsidRPr="001040B2">
        <w:rPr>
          <w:sz w:val="20"/>
          <w:szCs w:val="20"/>
        </w:rPr>
        <w:t>.</w:t>
      </w:r>
      <w:r w:rsidRPr="001040B2">
        <w:rPr>
          <w:sz w:val="20"/>
          <w:szCs w:val="20"/>
        </w:rPr>
        <w:t xml:space="preserve"> (Scott motion, Lynnette second)</w:t>
      </w:r>
    </w:p>
    <w:p w14:paraId="409FBA31" w14:textId="77777777" w:rsidR="00F70F89" w:rsidRPr="001040B2" w:rsidRDefault="00F70F89" w:rsidP="00F70F89">
      <w:pPr>
        <w:pStyle w:val="ListParagraph"/>
        <w:rPr>
          <w:sz w:val="20"/>
          <w:szCs w:val="20"/>
        </w:rPr>
      </w:pPr>
    </w:p>
    <w:p w14:paraId="73F2B1E6" w14:textId="59E19850" w:rsidR="00F70F89" w:rsidRPr="001040B2" w:rsidRDefault="00F70F89" w:rsidP="00484BC3">
      <w:pPr>
        <w:pStyle w:val="ListParagraph"/>
        <w:numPr>
          <w:ilvl w:val="0"/>
          <w:numId w:val="1"/>
        </w:numPr>
        <w:spacing w:after="0"/>
        <w:rPr>
          <w:sz w:val="20"/>
          <w:szCs w:val="20"/>
        </w:rPr>
      </w:pPr>
      <w:r w:rsidRPr="001040B2">
        <w:rPr>
          <w:sz w:val="20"/>
          <w:szCs w:val="20"/>
        </w:rPr>
        <w:t>The minutes for August 19, 2025 were approved. (Dusty motion, John second)</w:t>
      </w:r>
    </w:p>
    <w:p w14:paraId="669041DA" w14:textId="77777777" w:rsidR="00F70F89" w:rsidRPr="001040B2" w:rsidRDefault="00F70F89" w:rsidP="00F70F89">
      <w:pPr>
        <w:pStyle w:val="ListParagraph"/>
        <w:rPr>
          <w:sz w:val="20"/>
          <w:szCs w:val="20"/>
        </w:rPr>
      </w:pPr>
    </w:p>
    <w:p w14:paraId="2E28995D" w14:textId="2A61A284" w:rsidR="00F70F89" w:rsidRPr="001040B2" w:rsidRDefault="00F70F89" w:rsidP="00484BC3">
      <w:pPr>
        <w:pStyle w:val="ListParagraph"/>
        <w:numPr>
          <w:ilvl w:val="0"/>
          <w:numId w:val="1"/>
        </w:numPr>
        <w:spacing w:after="0"/>
        <w:rPr>
          <w:sz w:val="20"/>
          <w:szCs w:val="20"/>
        </w:rPr>
      </w:pPr>
      <w:r w:rsidRPr="001040B2">
        <w:rPr>
          <w:sz w:val="20"/>
          <w:szCs w:val="20"/>
        </w:rPr>
        <w:t>Old Business:</w:t>
      </w:r>
    </w:p>
    <w:p w14:paraId="64BDC970" w14:textId="4FEFDA1F" w:rsidR="00F70F89" w:rsidRPr="001040B2" w:rsidRDefault="00F70F89" w:rsidP="00F70F89">
      <w:pPr>
        <w:pStyle w:val="ListParagraph"/>
        <w:rPr>
          <w:sz w:val="20"/>
          <w:szCs w:val="20"/>
        </w:rPr>
      </w:pPr>
      <w:r w:rsidRPr="001040B2">
        <w:rPr>
          <w:sz w:val="20"/>
          <w:szCs w:val="20"/>
        </w:rPr>
        <w:t xml:space="preserve">Master Planning Committee update-Jim Pelger discussed the next steps to raise $200,000 for capital projects.  Their next meeting is September 29, 2025. He concluded that the best way to </w:t>
      </w:r>
      <w:r w:rsidR="001040B2" w:rsidRPr="001040B2">
        <w:rPr>
          <w:sz w:val="20"/>
          <w:szCs w:val="20"/>
        </w:rPr>
        <w:t>manage</w:t>
      </w:r>
      <w:r w:rsidRPr="001040B2">
        <w:rPr>
          <w:sz w:val="20"/>
          <w:szCs w:val="20"/>
        </w:rPr>
        <w:t xml:space="preserve"> this will be a bylaws change. He would like the Finance Committee to help </w:t>
      </w:r>
      <w:r w:rsidR="001040B2" w:rsidRPr="001040B2">
        <w:rPr>
          <w:sz w:val="20"/>
          <w:szCs w:val="20"/>
        </w:rPr>
        <w:t xml:space="preserve">navigate this. </w:t>
      </w:r>
      <w:r w:rsidRPr="001040B2">
        <w:rPr>
          <w:sz w:val="20"/>
          <w:szCs w:val="20"/>
        </w:rPr>
        <w:t xml:space="preserve"> The definition of “Capital” was also </w:t>
      </w:r>
      <w:r w:rsidR="001040B2" w:rsidRPr="001040B2">
        <w:rPr>
          <w:sz w:val="20"/>
          <w:szCs w:val="20"/>
        </w:rPr>
        <w:t>examined</w:t>
      </w:r>
      <w:r w:rsidRPr="001040B2">
        <w:rPr>
          <w:sz w:val="20"/>
          <w:szCs w:val="20"/>
        </w:rPr>
        <w:t xml:space="preserve">. The general discussion concluded that the expense </w:t>
      </w:r>
      <w:r w:rsidR="001040B2" w:rsidRPr="001040B2">
        <w:rPr>
          <w:sz w:val="20"/>
          <w:szCs w:val="20"/>
        </w:rPr>
        <w:t>should be</w:t>
      </w:r>
      <w:r w:rsidRPr="001040B2">
        <w:rPr>
          <w:sz w:val="20"/>
          <w:szCs w:val="20"/>
        </w:rPr>
        <w:t xml:space="preserve"> more than $5K and </w:t>
      </w:r>
      <w:r w:rsidR="001040B2" w:rsidRPr="001040B2">
        <w:rPr>
          <w:sz w:val="20"/>
          <w:szCs w:val="20"/>
        </w:rPr>
        <w:t>extend</w:t>
      </w:r>
      <w:r w:rsidRPr="001040B2">
        <w:rPr>
          <w:sz w:val="20"/>
          <w:szCs w:val="20"/>
        </w:rPr>
        <w:t xml:space="preserve"> the life of the asset.  </w:t>
      </w:r>
    </w:p>
    <w:p w14:paraId="7B738090" w14:textId="77777777" w:rsidR="00F70F89" w:rsidRPr="001040B2" w:rsidRDefault="00F70F89" w:rsidP="00F70F89">
      <w:pPr>
        <w:pStyle w:val="ListParagraph"/>
        <w:rPr>
          <w:sz w:val="20"/>
          <w:szCs w:val="20"/>
        </w:rPr>
      </w:pPr>
    </w:p>
    <w:p w14:paraId="4B70625B" w14:textId="03DB4E90" w:rsidR="00F70F89" w:rsidRPr="001040B2" w:rsidRDefault="00F70F89" w:rsidP="00F70F89">
      <w:pPr>
        <w:pStyle w:val="ListParagraph"/>
        <w:rPr>
          <w:sz w:val="20"/>
          <w:szCs w:val="20"/>
        </w:rPr>
      </w:pPr>
      <w:r w:rsidRPr="001040B2">
        <w:rPr>
          <w:sz w:val="20"/>
          <w:szCs w:val="20"/>
        </w:rPr>
        <w:t>The Accounting Systems Update was tabled by John Surgant until the next meeting. Jim Lange (Accountant) asked if he could have input in that discussion.</w:t>
      </w:r>
    </w:p>
    <w:p w14:paraId="2D0F15A7" w14:textId="77777777" w:rsidR="00F70F89" w:rsidRPr="001040B2" w:rsidRDefault="00F70F89" w:rsidP="00F70F89">
      <w:pPr>
        <w:pStyle w:val="ListParagraph"/>
        <w:rPr>
          <w:sz w:val="20"/>
          <w:szCs w:val="20"/>
        </w:rPr>
      </w:pPr>
    </w:p>
    <w:p w14:paraId="4510CEAF" w14:textId="431E63FB" w:rsidR="00F70F89" w:rsidRPr="001040B2" w:rsidRDefault="00F70F89" w:rsidP="00F70F89">
      <w:pPr>
        <w:pStyle w:val="ListParagraph"/>
        <w:rPr>
          <w:sz w:val="20"/>
          <w:szCs w:val="20"/>
        </w:rPr>
      </w:pPr>
      <w:r w:rsidRPr="001040B2">
        <w:rPr>
          <w:sz w:val="20"/>
          <w:szCs w:val="20"/>
        </w:rPr>
        <w:t xml:space="preserve">The 2024 Audit Report was presented by the two employees of UHY.  Alan Parnau highlighted various items </w:t>
      </w:r>
      <w:r w:rsidR="0039738A" w:rsidRPr="001040B2">
        <w:rPr>
          <w:sz w:val="20"/>
          <w:szCs w:val="20"/>
        </w:rPr>
        <w:t>in the Management Letter.  Deprec</w:t>
      </w:r>
      <w:r w:rsidR="00C359FB">
        <w:rPr>
          <w:sz w:val="20"/>
          <w:szCs w:val="20"/>
        </w:rPr>
        <w:t>i</w:t>
      </w:r>
      <w:r w:rsidR="0039738A" w:rsidRPr="001040B2">
        <w:rPr>
          <w:sz w:val="20"/>
          <w:szCs w:val="20"/>
        </w:rPr>
        <w:t>ation and the estimated losses on receivable balances are estimates, but in UHY</w:t>
      </w:r>
      <w:r w:rsidR="001040B2" w:rsidRPr="001040B2">
        <w:rPr>
          <w:sz w:val="20"/>
          <w:szCs w:val="20"/>
        </w:rPr>
        <w:t>’s</w:t>
      </w:r>
      <w:r w:rsidR="0039738A" w:rsidRPr="001040B2">
        <w:rPr>
          <w:sz w:val="20"/>
          <w:szCs w:val="20"/>
        </w:rPr>
        <w:t xml:space="preserve"> opinion are good estimates. He discussed that the old outstanding items on the bank reconciliation need to be investigated and resolved or written off. UHY wants control evidence of the bank statement review by </w:t>
      </w:r>
      <w:r w:rsidR="00141F85">
        <w:rPr>
          <w:sz w:val="20"/>
          <w:szCs w:val="20"/>
        </w:rPr>
        <w:t xml:space="preserve">a </w:t>
      </w:r>
      <w:r w:rsidR="0039738A" w:rsidRPr="001040B2">
        <w:rPr>
          <w:sz w:val="20"/>
          <w:szCs w:val="20"/>
        </w:rPr>
        <w:t xml:space="preserve">board member.  A way to accomplish this was </w:t>
      </w:r>
      <w:r w:rsidR="001040B2" w:rsidRPr="001040B2">
        <w:rPr>
          <w:sz w:val="20"/>
          <w:szCs w:val="20"/>
        </w:rPr>
        <w:t>resolved</w:t>
      </w:r>
      <w:r w:rsidR="0039738A" w:rsidRPr="001040B2">
        <w:rPr>
          <w:sz w:val="20"/>
          <w:szCs w:val="20"/>
        </w:rPr>
        <w:t xml:space="preserve"> by Michelle Beattie. Alan reviewed the Balance Sheet, Statement of Revenues and </w:t>
      </w:r>
      <w:r w:rsidR="00141F85" w:rsidRPr="001040B2">
        <w:rPr>
          <w:sz w:val="20"/>
          <w:szCs w:val="20"/>
        </w:rPr>
        <w:t>Expenses and</w:t>
      </w:r>
      <w:r w:rsidR="0039738A" w:rsidRPr="001040B2">
        <w:rPr>
          <w:sz w:val="20"/>
          <w:szCs w:val="20"/>
        </w:rPr>
        <w:t xml:space="preserve"> Statement of Cash Flows and pointed out significate increases/decreases. Alan also reviewed the Repo</w:t>
      </w:r>
      <w:r w:rsidR="00141F85">
        <w:rPr>
          <w:sz w:val="20"/>
          <w:szCs w:val="20"/>
        </w:rPr>
        <w:t>r</w:t>
      </w:r>
      <w:r w:rsidR="0039738A" w:rsidRPr="001040B2">
        <w:rPr>
          <w:sz w:val="20"/>
          <w:szCs w:val="20"/>
        </w:rPr>
        <w:t>t on Agreed-Upon Procedures. Several items</w:t>
      </w:r>
      <w:r w:rsidR="003945E9" w:rsidRPr="001040B2">
        <w:rPr>
          <w:sz w:val="20"/>
          <w:szCs w:val="20"/>
        </w:rPr>
        <w:t xml:space="preserve"> of</w:t>
      </w:r>
      <w:r w:rsidR="0039738A" w:rsidRPr="001040B2">
        <w:rPr>
          <w:sz w:val="20"/>
          <w:szCs w:val="20"/>
        </w:rPr>
        <w:t xml:space="preserve"> note are the calculation of the Dredging Reserve</w:t>
      </w:r>
      <w:r w:rsidR="003945E9" w:rsidRPr="001040B2">
        <w:rPr>
          <w:sz w:val="20"/>
          <w:szCs w:val="20"/>
        </w:rPr>
        <w:t xml:space="preserve"> and the Assessment Reserve. The Dredging Reserve may have a shortfall and should be looked at</w:t>
      </w:r>
      <w:r w:rsidR="00141F85">
        <w:rPr>
          <w:sz w:val="20"/>
          <w:szCs w:val="20"/>
        </w:rPr>
        <w:t xml:space="preserve"> for 2025</w:t>
      </w:r>
      <w:r w:rsidR="003945E9" w:rsidRPr="001040B2">
        <w:rPr>
          <w:sz w:val="20"/>
          <w:szCs w:val="20"/>
        </w:rPr>
        <w:t>. The Emergency Reserve and Assessment Reserve are adequate. We also discussed the Capital Spending limit and the two ways to calculate it.  This should be reviewed</w:t>
      </w:r>
      <w:r w:rsidR="00141F85">
        <w:rPr>
          <w:sz w:val="20"/>
          <w:szCs w:val="20"/>
        </w:rPr>
        <w:t xml:space="preserve"> for 2025</w:t>
      </w:r>
      <w:r w:rsidR="003945E9" w:rsidRPr="001040B2">
        <w:rPr>
          <w:sz w:val="20"/>
          <w:szCs w:val="20"/>
        </w:rPr>
        <w:t xml:space="preserve"> so that it is </w:t>
      </w:r>
      <w:r w:rsidR="001040B2" w:rsidRPr="001040B2">
        <w:rPr>
          <w:sz w:val="20"/>
          <w:szCs w:val="20"/>
        </w:rPr>
        <w:t>in line</w:t>
      </w:r>
      <w:r w:rsidR="003945E9" w:rsidRPr="001040B2">
        <w:rPr>
          <w:sz w:val="20"/>
          <w:szCs w:val="20"/>
        </w:rPr>
        <w:t xml:space="preserve"> with the by-laws. </w:t>
      </w:r>
    </w:p>
    <w:p w14:paraId="1DF89ED7" w14:textId="77777777" w:rsidR="003945E9" w:rsidRPr="001040B2" w:rsidRDefault="003945E9" w:rsidP="00F70F89">
      <w:pPr>
        <w:pStyle w:val="ListParagraph"/>
        <w:rPr>
          <w:sz w:val="20"/>
          <w:szCs w:val="20"/>
        </w:rPr>
      </w:pPr>
    </w:p>
    <w:p w14:paraId="1DCE802E" w14:textId="668D0E9E" w:rsidR="003945E9" w:rsidRPr="001040B2" w:rsidRDefault="003945E9" w:rsidP="003945E9">
      <w:pPr>
        <w:pStyle w:val="ListParagraph"/>
        <w:numPr>
          <w:ilvl w:val="0"/>
          <w:numId w:val="1"/>
        </w:numPr>
        <w:spacing w:after="0"/>
        <w:rPr>
          <w:sz w:val="20"/>
          <w:szCs w:val="20"/>
        </w:rPr>
      </w:pPr>
      <w:r w:rsidRPr="001040B2">
        <w:rPr>
          <w:sz w:val="20"/>
          <w:szCs w:val="20"/>
        </w:rPr>
        <w:t xml:space="preserve"> New Business:</w:t>
      </w:r>
    </w:p>
    <w:p w14:paraId="50E4D181" w14:textId="53624482" w:rsidR="003945E9" w:rsidRPr="001040B2" w:rsidRDefault="003945E9" w:rsidP="003945E9">
      <w:pPr>
        <w:ind w:left="720"/>
        <w:rPr>
          <w:sz w:val="20"/>
          <w:szCs w:val="20"/>
        </w:rPr>
      </w:pPr>
      <w:r w:rsidRPr="001040B2">
        <w:rPr>
          <w:sz w:val="20"/>
          <w:szCs w:val="20"/>
        </w:rPr>
        <w:t xml:space="preserve">The August Financial Statistics Review was tabled by John Surgant until the October meeting. </w:t>
      </w:r>
    </w:p>
    <w:p w14:paraId="02602782" w14:textId="77777777" w:rsidR="003945E9" w:rsidRPr="001040B2" w:rsidRDefault="003945E9" w:rsidP="003945E9">
      <w:pPr>
        <w:rPr>
          <w:sz w:val="20"/>
          <w:szCs w:val="20"/>
        </w:rPr>
      </w:pPr>
    </w:p>
    <w:p w14:paraId="2F272961" w14:textId="341953A7" w:rsidR="003945E9" w:rsidRPr="001040B2" w:rsidRDefault="003945E9" w:rsidP="003945E9">
      <w:pPr>
        <w:pStyle w:val="ListParagraph"/>
        <w:numPr>
          <w:ilvl w:val="0"/>
          <w:numId w:val="1"/>
        </w:numPr>
        <w:rPr>
          <w:sz w:val="20"/>
          <w:szCs w:val="20"/>
        </w:rPr>
      </w:pPr>
      <w:r w:rsidRPr="001040B2">
        <w:rPr>
          <w:sz w:val="20"/>
          <w:szCs w:val="20"/>
        </w:rPr>
        <w:t xml:space="preserve"> The meeting adjourned at 7:07 PM (Lynnette motion, Geoff second). </w:t>
      </w:r>
    </w:p>
    <w:p w14:paraId="1C159161" w14:textId="77777777" w:rsidR="003945E9" w:rsidRPr="001040B2" w:rsidRDefault="003945E9" w:rsidP="003945E9">
      <w:pPr>
        <w:rPr>
          <w:sz w:val="20"/>
          <w:szCs w:val="20"/>
        </w:rPr>
      </w:pPr>
    </w:p>
    <w:p w14:paraId="6B8E43AA" w14:textId="652059B9" w:rsidR="003945E9" w:rsidRPr="001040B2" w:rsidRDefault="003945E9" w:rsidP="003945E9">
      <w:pPr>
        <w:rPr>
          <w:sz w:val="20"/>
          <w:szCs w:val="20"/>
        </w:rPr>
      </w:pPr>
      <w:r w:rsidRPr="001040B2">
        <w:rPr>
          <w:sz w:val="20"/>
          <w:szCs w:val="20"/>
        </w:rPr>
        <w:t>Submitted by:  Lynnette Lemke (s</w:t>
      </w:r>
      <w:r w:rsidR="001040B2" w:rsidRPr="001040B2">
        <w:rPr>
          <w:sz w:val="20"/>
          <w:szCs w:val="20"/>
        </w:rPr>
        <w:t xml:space="preserve">tand in </w:t>
      </w:r>
      <w:r w:rsidRPr="001040B2">
        <w:rPr>
          <w:sz w:val="20"/>
          <w:szCs w:val="20"/>
        </w:rPr>
        <w:t>for Tim Welker, Secretary)</w:t>
      </w:r>
    </w:p>
    <w:p w14:paraId="05032562" w14:textId="77777777" w:rsidR="00F70F89" w:rsidRDefault="00F70F89" w:rsidP="00F70F89">
      <w:pPr>
        <w:spacing w:after="0"/>
      </w:pPr>
    </w:p>
    <w:p w14:paraId="434369EC" w14:textId="77777777" w:rsidR="00484BC3" w:rsidRDefault="00484BC3"/>
    <w:p w14:paraId="4CA3413C" w14:textId="77777777" w:rsidR="00484BC3" w:rsidRDefault="00484BC3"/>
    <w:sectPr w:rsidR="00484BC3" w:rsidSect="001040B2">
      <w:pgSz w:w="12240" w:h="15840"/>
      <w:pgMar w:top="245" w:right="576" w:bottom="245"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62DF1"/>
    <w:multiLevelType w:val="hybridMultilevel"/>
    <w:tmpl w:val="220EB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88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C3"/>
    <w:rsid w:val="001040B2"/>
    <w:rsid w:val="00141F85"/>
    <w:rsid w:val="00151FC5"/>
    <w:rsid w:val="002B7DC2"/>
    <w:rsid w:val="003945E9"/>
    <w:rsid w:val="0039738A"/>
    <w:rsid w:val="00484BC3"/>
    <w:rsid w:val="004C1A68"/>
    <w:rsid w:val="0054121C"/>
    <w:rsid w:val="007E20DF"/>
    <w:rsid w:val="00C359FB"/>
    <w:rsid w:val="00F70F89"/>
    <w:rsid w:val="00FF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7E1D"/>
  <w15:chartTrackingRefBased/>
  <w15:docId w15:val="{B067C56C-AB49-466D-8203-A9B3AFB8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BC3"/>
    <w:rPr>
      <w:rFonts w:eastAsiaTheme="majorEastAsia" w:cstheme="majorBidi"/>
      <w:color w:val="272727" w:themeColor="text1" w:themeTint="D8"/>
    </w:rPr>
  </w:style>
  <w:style w:type="paragraph" w:styleId="Title">
    <w:name w:val="Title"/>
    <w:basedOn w:val="Normal"/>
    <w:next w:val="Normal"/>
    <w:link w:val="TitleChar"/>
    <w:uiPriority w:val="10"/>
    <w:qFormat/>
    <w:rsid w:val="00484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BC3"/>
    <w:pPr>
      <w:spacing w:before="160"/>
      <w:jc w:val="center"/>
    </w:pPr>
    <w:rPr>
      <w:i/>
      <w:iCs/>
      <w:color w:val="404040" w:themeColor="text1" w:themeTint="BF"/>
    </w:rPr>
  </w:style>
  <w:style w:type="character" w:customStyle="1" w:styleId="QuoteChar">
    <w:name w:val="Quote Char"/>
    <w:basedOn w:val="DefaultParagraphFont"/>
    <w:link w:val="Quote"/>
    <w:uiPriority w:val="29"/>
    <w:rsid w:val="00484BC3"/>
    <w:rPr>
      <w:i/>
      <w:iCs/>
      <w:color w:val="404040" w:themeColor="text1" w:themeTint="BF"/>
    </w:rPr>
  </w:style>
  <w:style w:type="paragraph" w:styleId="ListParagraph">
    <w:name w:val="List Paragraph"/>
    <w:basedOn w:val="Normal"/>
    <w:uiPriority w:val="34"/>
    <w:qFormat/>
    <w:rsid w:val="00484BC3"/>
    <w:pPr>
      <w:ind w:left="720"/>
      <w:contextualSpacing/>
    </w:pPr>
  </w:style>
  <w:style w:type="character" w:styleId="IntenseEmphasis">
    <w:name w:val="Intense Emphasis"/>
    <w:basedOn w:val="DefaultParagraphFont"/>
    <w:uiPriority w:val="21"/>
    <w:qFormat/>
    <w:rsid w:val="00484BC3"/>
    <w:rPr>
      <w:i/>
      <w:iCs/>
      <w:color w:val="0F4761" w:themeColor="accent1" w:themeShade="BF"/>
    </w:rPr>
  </w:style>
  <w:style w:type="paragraph" w:styleId="IntenseQuote">
    <w:name w:val="Intense Quote"/>
    <w:basedOn w:val="Normal"/>
    <w:next w:val="Normal"/>
    <w:link w:val="IntenseQuoteChar"/>
    <w:uiPriority w:val="30"/>
    <w:qFormat/>
    <w:rsid w:val="00484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BC3"/>
    <w:rPr>
      <w:i/>
      <w:iCs/>
      <w:color w:val="0F4761" w:themeColor="accent1" w:themeShade="BF"/>
    </w:rPr>
  </w:style>
  <w:style w:type="character" w:styleId="IntenseReference">
    <w:name w:val="Intense Reference"/>
    <w:basedOn w:val="DefaultParagraphFont"/>
    <w:uiPriority w:val="32"/>
    <w:qFormat/>
    <w:rsid w:val="00484B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Lemke</dc:creator>
  <cp:keywords/>
  <dc:description/>
  <cp:lastModifiedBy>Lynnette Lemke</cp:lastModifiedBy>
  <cp:revision>3</cp:revision>
  <dcterms:created xsi:type="dcterms:W3CDTF">2025-09-17T19:51:00Z</dcterms:created>
  <dcterms:modified xsi:type="dcterms:W3CDTF">2025-09-19T19:19:00Z</dcterms:modified>
</cp:coreProperties>
</file>